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4184" w:right="3158" w:bottom="1701" w:left="1276" w:header="0" w:footer="1556" w:gutter="0"/>
          <w:cols w:space="708"/>
          <w:docGrid w:linePitch="360"/>
        </w:sectPr>
      </w:pPr>
      <w:bookmarkStart w:id="4" w:name="_Toc314666327"/>
      <w:r w:rsidRPr="00E96E35">
        <w:rPr>
          <w:szCs w:val="48"/>
        </w:rPr>
        <w:t>P</w:t>
      </w:r>
      <w:r w:rsidR="00E34F62" w:rsidRPr="00E96E35">
        <w:rPr>
          <w:szCs w:val="48"/>
        </w:rPr>
        <w:t>resse</w:t>
      </w:r>
      <w:r w:rsidR="0081508B">
        <w:rPr>
          <w:szCs w:val="48"/>
        </w:rPr>
        <w:t>MITTEILUNG</w:t>
      </w:r>
      <w:r w:rsidR="00CC4983">
        <w:rPr>
          <w:szCs w:val="48"/>
        </w:rPr>
        <w:br/>
      </w:r>
      <w:bookmarkEnd w:id="4"/>
    </w:p>
    <w:p w:rsidR="00A449DA" w:rsidRPr="00A449DA" w:rsidRDefault="00AC5C75" w:rsidP="00A449DA">
      <w:pPr>
        <w:widowControl w:val="0"/>
        <w:autoSpaceDE w:val="0"/>
        <w:autoSpaceDN w:val="0"/>
        <w:adjustRightInd w:val="0"/>
        <w:spacing w:after="0" w:line="240" w:lineRule="auto"/>
        <w:contextualSpacing w:val="0"/>
        <w:rPr>
          <w:rFonts w:cs="Arial"/>
          <w:b/>
          <w:szCs w:val="20"/>
        </w:rPr>
      </w:pPr>
      <w:r>
        <w:rPr>
          <w:rFonts w:cs="Arial"/>
          <w:b/>
          <w:szCs w:val="20"/>
        </w:rPr>
        <w:t xml:space="preserve">Fraunhofer Vision setzt Seminarreihe </w:t>
      </w:r>
      <w:r w:rsidR="00A449DA" w:rsidRPr="00A449DA">
        <w:rPr>
          <w:rFonts w:cs="Arial"/>
          <w:b/>
          <w:szCs w:val="20"/>
        </w:rPr>
        <w:t>Wärmefluss-Thermographie</w:t>
      </w:r>
      <w:r>
        <w:rPr>
          <w:rFonts w:cs="Arial"/>
          <w:b/>
          <w:szCs w:val="20"/>
        </w:rPr>
        <w:t xml:space="preserve"> fort </w:t>
      </w:r>
    </w:p>
    <w:p w:rsidR="00A449DA" w:rsidRPr="00A449DA" w:rsidRDefault="00175FC4" w:rsidP="00A449DA">
      <w:pPr>
        <w:rPr>
          <w:rFonts w:cs="Arial"/>
          <w:szCs w:val="20"/>
        </w:rPr>
      </w:pPr>
      <w:r>
        <w:rPr>
          <w:rFonts w:cs="Arial"/>
          <w:szCs w:val="20"/>
        </w:rPr>
        <w:t>2</w:t>
      </w:r>
      <w:r w:rsidR="00927CBD">
        <w:rPr>
          <w:rFonts w:cs="Arial"/>
          <w:szCs w:val="20"/>
        </w:rPr>
        <w:t>7</w:t>
      </w:r>
      <w:r w:rsidR="00A449DA" w:rsidRPr="00A449DA">
        <w:rPr>
          <w:rFonts w:cs="Arial"/>
          <w:szCs w:val="20"/>
        </w:rPr>
        <w:t xml:space="preserve">. und </w:t>
      </w:r>
      <w:r>
        <w:rPr>
          <w:rFonts w:cs="Arial"/>
          <w:szCs w:val="20"/>
        </w:rPr>
        <w:t>2</w:t>
      </w:r>
      <w:r w:rsidR="00927CBD">
        <w:rPr>
          <w:rFonts w:cs="Arial"/>
          <w:szCs w:val="20"/>
        </w:rPr>
        <w:t>8</w:t>
      </w:r>
      <w:r w:rsidR="00A449DA" w:rsidRPr="00A449DA">
        <w:rPr>
          <w:rFonts w:cs="Arial"/>
          <w:szCs w:val="20"/>
        </w:rPr>
        <w:t xml:space="preserve">. </w:t>
      </w:r>
      <w:r w:rsidR="00927CBD">
        <w:rPr>
          <w:rFonts w:cs="Arial"/>
          <w:szCs w:val="20"/>
        </w:rPr>
        <w:t>März</w:t>
      </w:r>
      <w:r w:rsidR="00A449DA" w:rsidRPr="00A449DA">
        <w:rPr>
          <w:rFonts w:cs="Arial"/>
          <w:szCs w:val="20"/>
        </w:rPr>
        <w:t xml:space="preserve"> 201</w:t>
      </w:r>
      <w:r>
        <w:rPr>
          <w:rFonts w:cs="Arial"/>
          <w:szCs w:val="20"/>
        </w:rPr>
        <w:t>9</w:t>
      </w:r>
      <w:r w:rsidR="00A449DA" w:rsidRPr="00A449DA">
        <w:rPr>
          <w:rFonts w:cs="Arial"/>
          <w:szCs w:val="20"/>
        </w:rPr>
        <w:t xml:space="preserve"> in </w:t>
      </w:r>
      <w:r w:rsidR="00927CBD">
        <w:rPr>
          <w:rFonts w:cs="Arial"/>
          <w:szCs w:val="20"/>
        </w:rPr>
        <w:t>Fürth</w:t>
      </w:r>
      <w:r w:rsidR="00A449DA" w:rsidRPr="00A449DA">
        <w:rPr>
          <w:rFonts w:cs="Arial"/>
          <w:szCs w:val="20"/>
        </w:rPr>
        <w:t xml:space="preserve"> </w:t>
      </w:r>
    </w:p>
    <w:p w:rsidR="00A449DA" w:rsidRPr="00A449DA" w:rsidRDefault="00A449DA" w:rsidP="00A449DA">
      <w:pPr>
        <w:widowControl w:val="0"/>
        <w:autoSpaceDE w:val="0"/>
        <w:autoSpaceDN w:val="0"/>
        <w:adjustRightInd w:val="0"/>
        <w:spacing w:after="0" w:line="240" w:lineRule="auto"/>
        <w:contextualSpacing w:val="0"/>
        <w:rPr>
          <w:rFonts w:cs="Arial"/>
          <w:b/>
          <w:szCs w:val="20"/>
        </w:rPr>
      </w:pPr>
    </w:p>
    <w:p w:rsidR="00A449DA" w:rsidRPr="00A449DA" w:rsidRDefault="00BC0550" w:rsidP="00A449DA">
      <w:pPr>
        <w:rPr>
          <w:rFonts w:cs="Arial"/>
          <w:szCs w:val="20"/>
        </w:rPr>
      </w:pPr>
      <w:r w:rsidRPr="00A449DA">
        <w:rPr>
          <w:rFonts w:cs="Arial"/>
          <w:szCs w:val="20"/>
        </w:rPr>
        <w:t xml:space="preserve">Mit thermographischen Methoden können </w:t>
      </w:r>
      <w:r>
        <w:rPr>
          <w:rFonts w:cs="Arial"/>
          <w:szCs w:val="20"/>
        </w:rPr>
        <w:t xml:space="preserve">Bauteile zerstörungsfrei geprüft werden, indem </w:t>
      </w:r>
      <w:r w:rsidRPr="00A449DA">
        <w:rPr>
          <w:rFonts w:cs="Arial"/>
          <w:szCs w:val="20"/>
        </w:rPr>
        <w:t xml:space="preserve">unterhalb der Oberfläche liegende und daher äußerlich nicht sichtbare Fehlstellen </w:t>
      </w:r>
      <w:r>
        <w:rPr>
          <w:rFonts w:cs="Arial"/>
          <w:szCs w:val="20"/>
        </w:rPr>
        <w:t>e</w:t>
      </w:r>
      <w:r w:rsidRPr="00A449DA">
        <w:rPr>
          <w:rFonts w:cs="Arial"/>
          <w:szCs w:val="20"/>
        </w:rPr>
        <w:t xml:space="preserve">rkannt </w:t>
      </w:r>
      <w:r>
        <w:rPr>
          <w:rFonts w:cs="Arial"/>
          <w:szCs w:val="20"/>
        </w:rPr>
        <w:t xml:space="preserve">und analysiert werden. </w:t>
      </w:r>
      <w:r w:rsidR="00952A8A">
        <w:rPr>
          <w:rFonts w:cs="Arial"/>
          <w:szCs w:val="20"/>
        </w:rPr>
        <w:t xml:space="preserve">Mit ihrer Seminarreihe </w:t>
      </w:r>
      <w:r w:rsidR="00A449DA" w:rsidRPr="00A449DA">
        <w:rPr>
          <w:rFonts w:cs="Arial"/>
          <w:szCs w:val="20"/>
        </w:rPr>
        <w:t>»Wärmefluss-Thermographie als zerstörungsfreies Prüfverfahren für die Qualitätssiche</w:t>
      </w:r>
      <w:r>
        <w:rPr>
          <w:rFonts w:cs="Arial"/>
          <w:szCs w:val="20"/>
        </w:rPr>
        <w:t xml:space="preserve">rung in der Produktion« </w:t>
      </w:r>
      <w:r w:rsidR="00952A8A">
        <w:rPr>
          <w:rFonts w:cs="Arial"/>
          <w:szCs w:val="20"/>
        </w:rPr>
        <w:t xml:space="preserve">möchte die </w:t>
      </w:r>
      <w:r>
        <w:rPr>
          <w:rFonts w:cs="Arial"/>
          <w:szCs w:val="20"/>
        </w:rPr>
        <w:t>Fraunhofer-Allianz Vision zur weiteren Verbreitung dieser Technik bei</w:t>
      </w:r>
      <w:r w:rsidR="00952A8A">
        <w:rPr>
          <w:rFonts w:cs="Arial"/>
          <w:szCs w:val="20"/>
        </w:rPr>
        <w:t>tragen</w:t>
      </w:r>
      <w:r>
        <w:rPr>
          <w:rFonts w:cs="Arial"/>
          <w:szCs w:val="20"/>
        </w:rPr>
        <w:t>. Das nächste Seminar</w:t>
      </w:r>
      <w:r w:rsidR="00927CBD">
        <w:rPr>
          <w:rFonts w:cs="Arial"/>
          <w:szCs w:val="20"/>
        </w:rPr>
        <w:t xml:space="preserve"> </w:t>
      </w:r>
      <w:r>
        <w:rPr>
          <w:rFonts w:cs="Arial"/>
          <w:szCs w:val="20"/>
        </w:rPr>
        <w:t xml:space="preserve">findet am </w:t>
      </w:r>
      <w:r w:rsidR="00175FC4">
        <w:rPr>
          <w:rFonts w:cs="Arial"/>
          <w:szCs w:val="20"/>
        </w:rPr>
        <w:t>2</w:t>
      </w:r>
      <w:r w:rsidR="00927CBD">
        <w:rPr>
          <w:rFonts w:cs="Arial"/>
          <w:szCs w:val="20"/>
        </w:rPr>
        <w:t>7</w:t>
      </w:r>
      <w:r w:rsidR="00A449DA" w:rsidRPr="00A449DA">
        <w:rPr>
          <w:rFonts w:cs="Arial"/>
          <w:szCs w:val="20"/>
        </w:rPr>
        <w:t xml:space="preserve">. und </w:t>
      </w:r>
      <w:r w:rsidR="00175FC4">
        <w:rPr>
          <w:rFonts w:cs="Arial"/>
          <w:szCs w:val="20"/>
        </w:rPr>
        <w:t>2</w:t>
      </w:r>
      <w:r w:rsidR="00927CBD">
        <w:rPr>
          <w:rFonts w:cs="Arial"/>
          <w:szCs w:val="20"/>
        </w:rPr>
        <w:t>8</w:t>
      </w:r>
      <w:r w:rsidR="00A449DA" w:rsidRPr="00A449DA">
        <w:rPr>
          <w:rFonts w:cs="Arial"/>
          <w:szCs w:val="20"/>
        </w:rPr>
        <w:t xml:space="preserve">. </w:t>
      </w:r>
      <w:r w:rsidR="00927CBD">
        <w:rPr>
          <w:rFonts w:cs="Arial"/>
          <w:szCs w:val="20"/>
        </w:rPr>
        <w:t>März</w:t>
      </w:r>
      <w:r w:rsidR="00A449DA" w:rsidRPr="00A449DA">
        <w:rPr>
          <w:rFonts w:cs="Arial"/>
          <w:szCs w:val="20"/>
        </w:rPr>
        <w:t xml:space="preserve"> 201</w:t>
      </w:r>
      <w:r w:rsidR="00175FC4">
        <w:rPr>
          <w:rFonts w:cs="Arial"/>
          <w:szCs w:val="20"/>
        </w:rPr>
        <w:t>9</w:t>
      </w:r>
      <w:r w:rsidR="00A449DA" w:rsidRPr="00A449DA">
        <w:rPr>
          <w:rFonts w:cs="Arial"/>
          <w:szCs w:val="20"/>
        </w:rPr>
        <w:t xml:space="preserve"> bei</w:t>
      </w:r>
      <w:r w:rsidR="00927CBD">
        <w:rPr>
          <w:rFonts w:cs="Arial"/>
          <w:szCs w:val="20"/>
        </w:rPr>
        <w:t xml:space="preserve"> der Fraunhofer-Allianz Vision </w:t>
      </w:r>
      <w:r w:rsidR="00A449DA" w:rsidRPr="00A449DA">
        <w:rPr>
          <w:rFonts w:cs="Arial"/>
          <w:szCs w:val="20"/>
        </w:rPr>
        <w:t xml:space="preserve">in </w:t>
      </w:r>
      <w:r w:rsidR="00927CBD">
        <w:rPr>
          <w:rFonts w:cs="Arial"/>
          <w:szCs w:val="20"/>
        </w:rPr>
        <w:t>Fürth</w:t>
      </w:r>
      <w:r w:rsidR="00A449DA" w:rsidRPr="00A449DA">
        <w:rPr>
          <w:rFonts w:cs="Arial"/>
          <w:szCs w:val="20"/>
        </w:rPr>
        <w:t xml:space="preserve"> </w:t>
      </w:r>
      <w:r>
        <w:rPr>
          <w:rFonts w:cs="Arial"/>
          <w:szCs w:val="20"/>
        </w:rPr>
        <w:t>statt.</w:t>
      </w:r>
      <w:r w:rsidR="00A449DA" w:rsidRPr="00A449DA">
        <w:rPr>
          <w:rFonts w:cs="Arial"/>
          <w:szCs w:val="20"/>
        </w:rPr>
        <w:t xml:space="preserve"> Anmeldungen</w:t>
      </w:r>
      <w:r>
        <w:rPr>
          <w:rFonts w:cs="Arial"/>
          <w:szCs w:val="20"/>
        </w:rPr>
        <w:t xml:space="preserve"> </w:t>
      </w:r>
      <w:r w:rsidR="00952A8A">
        <w:rPr>
          <w:rFonts w:cs="Arial"/>
          <w:szCs w:val="20"/>
        </w:rPr>
        <w:t xml:space="preserve">sind ab sofort möglich </w:t>
      </w:r>
      <w:r w:rsidR="00A449DA" w:rsidRPr="00A449DA">
        <w:rPr>
          <w:rFonts w:cs="Arial"/>
          <w:szCs w:val="20"/>
        </w:rPr>
        <w:t xml:space="preserve">bei Kristin Wolf unter </w:t>
      </w:r>
      <w:r w:rsidR="00975189">
        <w:rPr>
          <w:rFonts w:cs="Arial"/>
          <w:szCs w:val="20"/>
        </w:rPr>
        <w:br/>
      </w:r>
      <w:r w:rsidR="00A449DA" w:rsidRPr="00A449DA">
        <w:rPr>
          <w:rFonts w:cs="Arial"/>
          <w:szCs w:val="20"/>
        </w:rPr>
        <w:t>vision@fraunhofer.de oder im Fraunhofer Vision Webshop:</w:t>
      </w:r>
      <w:r w:rsidR="000038AC">
        <w:rPr>
          <w:rFonts w:cs="Arial"/>
          <w:szCs w:val="20"/>
        </w:rPr>
        <w:t xml:space="preserve"> </w:t>
      </w:r>
      <w:r w:rsidR="0043327C">
        <w:rPr>
          <w:rFonts w:cs="Arial"/>
          <w:szCs w:val="20"/>
        </w:rPr>
        <w:t>s</w:t>
      </w:r>
      <w:r w:rsidR="0043327C" w:rsidRPr="0043327C">
        <w:rPr>
          <w:rFonts w:cs="Arial"/>
          <w:szCs w:val="20"/>
        </w:rPr>
        <w:t>hop.vision.fraunhofer.de</w:t>
      </w:r>
      <w:r w:rsidR="00952A8A">
        <w:rPr>
          <w:rFonts w:cs="Arial"/>
          <w:szCs w:val="20"/>
        </w:rPr>
        <w:t>.</w:t>
      </w:r>
    </w:p>
    <w:p w:rsidR="00A449DA" w:rsidRDefault="00A449DA" w:rsidP="00A449DA">
      <w:pPr>
        <w:rPr>
          <w:rFonts w:ascii="Arial" w:hAnsi="Arial" w:cs="Arial"/>
          <w:sz w:val="24"/>
        </w:rPr>
      </w:pPr>
    </w:p>
    <w:p w:rsidR="00A449DA" w:rsidRPr="00A449DA" w:rsidRDefault="00A449DA" w:rsidP="00A449DA">
      <w:pPr>
        <w:widowControl w:val="0"/>
        <w:autoSpaceDE w:val="0"/>
        <w:autoSpaceDN w:val="0"/>
        <w:adjustRightInd w:val="0"/>
        <w:spacing w:after="0" w:line="240" w:lineRule="auto"/>
        <w:contextualSpacing w:val="0"/>
        <w:rPr>
          <w:rFonts w:cs="Arial"/>
          <w:b/>
          <w:szCs w:val="20"/>
        </w:rPr>
      </w:pPr>
      <w:r w:rsidRPr="00A449DA">
        <w:rPr>
          <w:rFonts w:cs="Arial"/>
          <w:b/>
          <w:szCs w:val="20"/>
        </w:rPr>
        <w:t>Weitere Informationen</w:t>
      </w:r>
    </w:p>
    <w:p w:rsidR="00A449DA" w:rsidRPr="00A449DA" w:rsidRDefault="00A449DA" w:rsidP="00A449DA">
      <w:pPr>
        <w:rPr>
          <w:rFonts w:cs="Arial"/>
          <w:szCs w:val="20"/>
        </w:rPr>
      </w:pPr>
      <w:r w:rsidRPr="00A449DA">
        <w:rPr>
          <w:rFonts w:cs="Arial"/>
          <w:szCs w:val="20"/>
        </w:rPr>
        <w:t xml:space="preserve">Mit thermographischen Methoden können unterhalb der Oberfläche liegende und daher äußerlich nicht sichtbare Fehlstellen in Werkstücken erkannt werden, indem der Wärmefluss bzw. die Wärmeleitfähigkeit in den Prüflingen analysiert wird. Grundsätzliche Vorteile der thermographischen Wärmefluss-Prüfverfahren sind das bildgebende Funktionsprinzip, die hohe Prüfgeschwindigkeit und die relativ einfache Automatisierbarkeit. </w:t>
      </w:r>
    </w:p>
    <w:p w:rsidR="00A449DA" w:rsidRDefault="00A449DA" w:rsidP="00A449DA">
      <w:pPr>
        <w:rPr>
          <w:rFonts w:ascii="Arial" w:hAnsi="Arial" w:cs="Arial"/>
          <w:sz w:val="24"/>
        </w:rPr>
      </w:pPr>
    </w:p>
    <w:p w:rsidR="00A449DA" w:rsidRPr="00A449DA" w:rsidRDefault="00A449DA" w:rsidP="00A449DA">
      <w:pPr>
        <w:widowControl w:val="0"/>
        <w:autoSpaceDE w:val="0"/>
        <w:autoSpaceDN w:val="0"/>
        <w:adjustRightInd w:val="0"/>
        <w:spacing w:after="0" w:line="240" w:lineRule="auto"/>
        <w:contextualSpacing w:val="0"/>
        <w:rPr>
          <w:rFonts w:cs="Arial"/>
          <w:b/>
          <w:szCs w:val="20"/>
        </w:rPr>
      </w:pPr>
      <w:r w:rsidRPr="00A449DA">
        <w:rPr>
          <w:rFonts w:cs="Arial"/>
          <w:b/>
          <w:szCs w:val="20"/>
        </w:rPr>
        <w:t>Einsatzgebiete für Wärmefluss-Prüfverfahren</w:t>
      </w:r>
    </w:p>
    <w:p w:rsidR="00A449DA" w:rsidRPr="00A449DA" w:rsidRDefault="00A449DA" w:rsidP="00AC5C75">
      <w:pPr>
        <w:numPr>
          <w:ilvl w:val="0"/>
          <w:numId w:val="49"/>
        </w:numPr>
        <w:rPr>
          <w:rFonts w:cs="Arial"/>
          <w:szCs w:val="20"/>
        </w:rPr>
      </w:pPr>
      <w:r w:rsidRPr="00A449DA">
        <w:rPr>
          <w:rFonts w:cs="Arial"/>
          <w:szCs w:val="20"/>
        </w:rPr>
        <w:t>Erkennung von äußerlich nicht sichtbaren Materialdefekten in Werkstücken (Haftungs- und Klebefehler, Delaminationen, Blasen, Lunker, Risse oder Korrosion)</w:t>
      </w:r>
    </w:p>
    <w:p w:rsidR="00A449DA" w:rsidRPr="00A449DA" w:rsidRDefault="00A449DA" w:rsidP="00AC5C75">
      <w:pPr>
        <w:numPr>
          <w:ilvl w:val="0"/>
          <w:numId w:val="49"/>
        </w:numPr>
        <w:rPr>
          <w:rFonts w:cs="Arial"/>
          <w:szCs w:val="20"/>
        </w:rPr>
      </w:pPr>
      <w:r w:rsidRPr="00A449DA">
        <w:rPr>
          <w:rFonts w:cs="Arial"/>
          <w:szCs w:val="20"/>
        </w:rPr>
        <w:t>Überprüfung von Dichtigkeiten, Schweißnähten, Schweißpunkten und Fügeverbindungen</w:t>
      </w:r>
    </w:p>
    <w:p w:rsidR="00A449DA" w:rsidRPr="00A449DA" w:rsidRDefault="00A449DA" w:rsidP="00AC5C75">
      <w:pPr>
        <w:numPr>
          <w:ilvl w:val="0"/>
          <w:numId w:val="49"/>
        </w:numPr>
        <w:rPr>
          <w:rFonts w:cs="Arial"/>
          <w:szCs w:val="20"/>
        </w:rPr>
      </w:pPr>
      <w:r w:rsidRPr="00A449DA">
        <w:rPr>
          <w:rFonts w:cs="Arial"/>
          <w:szCs w:val="20"/>
        </w:rPr>
        <w:t xml:space="preserve">Bestimmung von Schichtdicken in Verbundmaterialien </w:t>
      </w:r>
    </w:p>
    <w:p w:rsidR="00A449DA" w:rsidRPr="00A449DA" w:rsidRDefault="00A449DA" w:rsidP="00AC5C75">
      <w:pPr>
        <w:numPr>
          <w:ilvl w:val="0"/>
          <w:numId w:val="49"/>
        </w:numPr>
        <w:rPr>
          <w:rFonts w:cs="Arial"/>
          <w:szCs w:val="20"/>
        </w:rPr>
      </w:pPr>
      <w:r w:rsidRPr="00A449DA">
        <w:rPr>
          <w:rFonts w:cs="Arial"/>
          <w:szCs w:val="20"/>
        </w:rPr>
        <w:t>Wartung (Rotorblätter bei Windkraftanlagen oder Flugzeugflügeln)</w:t>
      </w:r>
    </w:p>
    <w:p w:rsidR="00A449DA" w:rsidRPr="00A449DA" w:rsidRDefault="00A449DA" w:rsidP="00AC5C75">
      <w:pPr>
        <w:numPr>
          <w:ilvl w:val="0"/>
          <w:numId w:val="49"/>
        </w:numPr>
        <w:rPr>
          <w:rFonts w:cs="Arial"/>
          <w:szCs w:val="20"/>
        </w:rPr>
      </w:pPr>
      <w:r w:rsidRPr="00A449DA">
        <w:rPr>
          <w:rFonts w:cs="Arial"/>
          <w:szCs w:val="20"/>
        </w:rPr>
        <w:t>Detektion von Fremdkörpern in Lebensmitteln</w:t>
      </w:r>
    </w:p>
    <w:p w:rsidR="00A449DA" w:rsidRPr="00A449DA" w:rsidRDefault="00A449DA" w:rsidP="00A449DA">
      <w:pPr>
        <w:widowControl w:val="0"/>
        <w:autoSpaceDE w:val="0"/>
        <w:autoSpaceDN w:val="0"/>
        <w:adjustRightInd w:val="0"/>
        <w:spacing w:after="0" w:line="240" w:lineRule="auto"/>
        <w:contextualSpacing w:val="0"/>
        <w:rPr>
          <w:rFonts w:cs="Arial"/>
          <w:b/>
          <w:szCs w:val="20"/>
        </w:rPr>
      </w:pPr>
    </w:p>
    <w:p w:rsidR="00A449DA" w:rsidRPr="00A449DA" w:rsidRDefault="00A449DA" w:rsidP="00A449DA">
      <w:pPr>
        <w:widowControl w:val="0"/>
        <w:autoSpaceDE w:val="0"/>
        <w:autoSpaceDN w:val="0"/>
        <w:adjustRightInd w:val="0"/>
        <w:spacing w:after="0" w:line="240" w:lineRule="auto"/>
        <w:contextualSpacing w:val="0"/>
        <w:rPr>
          <w:rFonts w:cs="Arial"/>
          <w:b/>
          <w:szCs w:val="20"/>
        </w:rPr>
      </w:pPr>
      <w:r w:rsidRPr="00A449DA">
        <w:rPr>
          <w:rFonts w:cs="Arial"/>
          <w:b/>
          <w:szCs w:val="20"/>
        </w:rPr>
        <w:t>Seminar-Konzeption</w:t>
      </w:r>
    </w:p>
    <w:p w:rsidR="00AC5C75" w:rsidRDefault="00A449DA" w:rsidP="00A449DA">
      <w:pPr>
        <w:rPr>
          <w:rFonts w:cs="Arial"/>
          <w:szCs w:val="20"/>
        </w:rPr>
      </w:pPr>
      <w:r w:rsidRPr="00A449DA">
        <w:rPr>
          <w:rFonts w:cs="Arial"/>
          <w:szCs w:val="20"/>
        </w:rPr>
        <w:t xml:space="preserve">Das Seminar setzt sich aus Theorie und Praxis zusammen. Im ersten Teil werden Grundlagen der Thermographie behandelt und praktische Anwendungsfälle beschrieben. </w:t>
      </w:r>
      <w:r w:rsidR="00355CFC">
        <w:rPr>
          <w:rFonts w:cs="Arial"/>
          <w:szCs w:val="20"/>
        </w:rPr>
        <w:t xml:space="preserve"> Im Rahmen dieses </w:t>
      </w:r>
      <w:r w:rsidR="00AC5C75">
        <w:rPr>
          <w:rFonts w:cs="Arial"/>
          <w:szCs w:val="20"/>
        </w:rPr>
        <w:t xml:space="preserve">Programmteils </w:t>
      </w:r>
      <w:r w:rsidR="00355CFC">
        <w:rPr>
          <w:rFonts w:cs="Arial"/>
          <w:szCs w:val="20"/>
        </w:rPr>
        <w:t xml:space="preserve">findet auch das </w:t>
      </w:r>
      <w:r w:rsidR="00AC5C75">
        <w:rPr>
          <w:rFonts w:cs="Arial"/>
          <w:szCs w:val="20"/>
        </w:rPr>
        <w:t xml:space="preserve">für die industrielle Praxis wichtige </w:t>
      </w:r>
      <w:r w:rsidRPr="00A449DA">
        <w:rPr>
          <w:rFonts w:cs="Arial"/>
          <w:szCs w:val="20"/>
        </w:rPr>
        <w:t xml:space="preserve">Thema </w:t>
      </w:r>
      <w:r w:rsidR="00AC5C75">
        <w:rPr>
          <w:rFonts w:cs="Arial"/>
          <w:szCs w:val="20"/>
        </w:rPr>
        <w:t>Standardisierung, Richtlinien und N</w:t>
      </w:r>
      <w:r w:rsidRPr="00A449DA">
        <w:rPr>
          <w:rFonts w:cs="Arial"/>
          <w:szCs w:val="20"/>
        </w:rPr>
        <w:t>ormen</w:t>
      </w:r>
      <w:r w:rsidR="00355CFC">
        <w:rPr>
          <w:rFonts w:cs="Arial"/>
          <w:szCs w:val="20"/>
        </w:rPr>
        <w:t xml:space="preserve"> Berücksichtigung.</w:t>
      </w:r>
    </w:p>
    <w:p w:rsidR="00FA5C7A" w:rsidRDefault="00FA5C7A" w:rsidP="00A449DA">
      <w:pPr>
        <w:rPr>
          <w:rFonts w:cs="Arial"/>
          <w:szCs w:val="20"/>
        </w:rPr>
      </w:pPr>
    </w:p>
    <w:p w:rsidR="00A449DA" w:rsidRPr="00A449DA" w:rsidRDefault="00A449DA" w:rsidP="00A449DA">
      <w:pPr>
        <w:rPr>
          <w:rFonts w:cs="Arial"/>
          <w:szCs w:val="20"/>
        </w:rPr>
      </w:pPr>
      <w:r w:rsidRPr="00A449DA">
        <w:rPr>
          <w:rFonts w:cs="Arial"/>
          <w:szCs w:val="20"/>
        </w:rPr>
        <w:lastRenderedPageBreak/>
        <w:t xml:space="preserve">Im zweiten Teil stehen </w:t>
      </w:r>
      <w:r w:rsidR="00AC5C75">
        <w:rPr>
          <w:rFonts w:cs="Arial"/>
          <w:szCs w:val="20"/>
        </w:rPr>
        <w:t>in Form eines</w:t>
      </w:r>
      <w:r w:rsidRPr="00A449DA">
        <w:rPr>
          <w:rFonts w:cs="Arial"/>
          <w:szCs w:val="20"/>
        </w:rPr>
        <w:t xml:space="preserve"> Praktikums unterschiedliche Prüfsysteme zur Verfügung, an denen in kleinen Gruppen persönliche Erfahrungen gewonnen werden können. Zudem besteht die Möglichkeit, eigene </w:t>
      </w:r>
      <w:r w:rsidR="00355CFC">
        <w:rPr>
          <w:rFonts w:cs="Arial"/>
          <w:szCs w:val="20"/>
        </w:rPr>
        <w:t>Proben</w:t>
      </w:r>
      <w:r w:rsidRPr="00A449DA">
        <w:rPr>
          <w:rFonts w:cs="Arial"/>
          <w:szCs w:val="20"/>
        </w:rPr>
        <w:t xml:space="preserve"> </w:t>
      </w:r>
      <w:r w:rsidR="00355CFC">
        <w:rPr>
          <w:rFonts w:cs="Arial"/>
          <w:szCs w:val="20"/>
        </w:rPr>
        <w:t>i</w:t>
      </w:r>
      <w:r w:rsidRPr="00A449DA">
        <w:rPr>
          <w:rFonts w:cs="Arial"/>
          <w:szCs w:val="20"/>
        </w:rPr>
        <w:t>m Rahmen des Seminars untersuchen zu lassen.</w:t>
      </w:r>
    </w:p>
    <w:p w:rsidR="00A449DA" w:rsidRPr="00A449DA" w:rsidRDefault="00A449DA" w:rsidP="00A449DA">
      <w:pPr>
        <w:rPr>
          <w:rFonts w:cs="Arial"/>
          <w:szCs w:val="20"/>
        </w:rPr>
      </w:pPr>
    </w:p>
    <w:p w:rsidR="00A449DA" w:rsidRPr="00A449DA" w:rsidRDefault="00A449DA" w:rsidP="00A449DA">
      <w:pPr>
        <w:rPr>
          <w:rFonts w:cs="Arial"/>
          <w:szCs w:val="20"/>
        </w:rPr>
      </w:pPr>
      <w:r w:rsidRPr="00A449DA">
        <w:rPr>
          <w:rFonts w:cs="Arial"/>
          <w:szCs w:val="20"/>
        </w:rPr>
        <w:t xml:space="preserve">Die Teilnehmer des Seminars erhalten einen umfassenden Einblick in die Wärmefluss-Thermographie und lernen die Möglichkeiten und Grenzen der zerstörungsfreien Prüfung mit Thermographie kennen,  um hieraus Leitlinien für die eigene Investitionsplanung ableiten zu können. </w:t>
      </w:r>
    </w:p>
    <w:p w:rsidR="00AC5C75" w:rsidRDefault="00AC5C75" w:rsidP="00A449DA">
      <w:pPr>
        <w:rPr>
          <w:rFonts w:cs="Arial"/>
          <w:szCs w:val="20"/>
        </w:rPr>
      </w:pPr>
    </w:p>
    <w:p w:rsidR="00BE796F" w:rsidRPr="00BE796F" w:rsidRDefault="00BE796F" w:rsidP="00BE796F">
      <w:pPr>
        <w:widowControl w:val="0"/>
        <w:autoSpaceDE w:val="0"/>
        <w:autoSpaceDN w:val="0"/>
        <w:adjustRightInd w:val="0"/>
        <w:spacing w:after="0" w:line="240" w:lineRule="auto"/>
        <w:contextualSpacing w:val="0"/>
        <w:rPr>
          <w:rFonts w:cs="Arial"/>
          <w:b/>
          <w:szCs w:val="20"/>
        </w:rPr>
      </w:pPr>
      <w:r w:rsidRPr="00BE796F">
        <w:rPr>
          <w:rFonts w:cs="Arial"/>
          <w:b/>
          <w:bCs/>
          <w:szCs w:val="20"/>
        </w:rPr>
        <w:t>Organisatorische Daten:</w:t>
      </w:r>
    </w:p>
    <w:p w:rsidR="00BE796F" w:rsidRPr="00BE796F" w:rsidRDefault="00BE796F" w:rsidP="00BE796F">
      <w:pPr>
        <w:widowControl w:val="0"/>
        <w:autoSpaceDE w:val="0"/>
        <w:autoSpaceDN w:val="0"/>
        <w:adjustRightInd w:val="0"/>
        <w:spacing w:after="0" w:line="240" w:lineRule="auto"/>
        <w:contextualSpacing w:val="0"/>
        <w:rPr>
          <w:rFonts w:cs="Arial"/>
          <w:szCs w:val="20"/>
        </w:rPr>
      </w:pPr>
    </w:p>
    <w:p w:rsidR="00A449DA" w:rsidRPr="00A449DA" w:rsidRDefault="00BE796F" w:rsidP="00A449DA">
      <w:pPr>
        <w:widowControl w:val="0"/>
        <w:autoSpaceDE w:val="0"/>
        <w:autoSpaceDN w:val="0"/>
        <w:adjustRightInd w:val="0"/>
        <w:spacing w:after="0" w:line="240" w:lineRule="auto"/>
        <w:ind w:left="1418" w:hanging="1418"/>
        <w:contextualSpacing w:val="0"/>
        <w:rPr>
          <w:rFonts w:cs="Arial"/>
          <w:szCs w:val="20"/>
        </w:rPr>
      </w:pPr>
      <w:r w:rsidRPr="00BE796F">
        <w:rPr>
          <w:rFonts w:cs="Arial"/>
          <w:szCs w:val="20"/>
        </w:rPr>
        <w:t>Titel:</w:t>
      </w:r>
      <w:r w:rsidRPr="00BE796F">
        <w:rPr>
          <w:rFonts w:cs="Arial"/>
          <w:szCs w:val="20"/>
        </w:rPr>
        <w:tab/>
      </w:r>
      <w:r w:rsidR="00A449DA" w:rsidRPr="00A449DA">
        <w:rPr>
          <w:rFonts w:cs="Arial"/>
          <w:szCs w:val="20"/>
        </w:rPr>
        <w:t xml:space="preserve">Wärmefluss-Thermographie als zerstörungsfreies Prüfverfahren für die </w:t>
      </w:r>
      <w:r w:rsidR="00A449DA">
        <w:rPr>
          <w:rFonts w:cs="Arial"/>
          <w:szCs w:val="20"/>
        </w:rPr>
        <w:br/>
      </w:r>
      <w:r w:rsidR="00A449DA" w:rsidRPr="00A449DA">
        <w:rPr>
          <w:rFonts w:cs="Arial"/>
          <w:szCs w:val="20"/>
        </w:rPr>
        <w:t>Qualitätssicherung in der Produktion</w:t>
      </w:r>
    </w:p>
    <w:p w:rsidR="00BE796F" w:rsidRPr="00BE796F" w:rsidRDefault="00BE796F" w:rsidP="00BE796F">
      <w:pPr>
        <w:widowControl w:val="0"/>
        <w:autoSpaceDE w:val="0"/>
        <w:autoSpaceDN w:val="0"/>
        <w:adjustRightInd w:val="0"/>
        <w:spacing w:after="0" w:line="240" w:lineRule="auto"/>
        <w:contextualSpacing w:val="0"/>
        <w:rPr>
          <w:rFonts w:cs="Arial"/>
          <w:szCs w:val="20"/>
        </w:rPr>
      </w:pPr>
      <w:r w:rsidRPr="00BE796F">
        <w:rPr>
          <w:rFonts w:cs="Arial"/>
          <w:szCs w:val="20"/>
        </w:rPr>
        <w:t xml:space="preserve">Datum: </w:t>
      </w:r>
      <w:r w:rsidRPr="00BE796F">
        <w:rPr>
          <w:rFonts w:cs="Arial"/>
          <w:szCs w:val="20"/>
        </w:rPr>
        <w:tab/>
      </w:r>
      <w:r w:rsidRPr="00BE796F">
        <w:rPr>
          <w:rFonts w:cs="Arial"/>
          <w:szCs w:val="20"/>
        </w:rPr>
        <w:tab/>
      </w:r>
      <w:r w:rsidR="0083448B">
        <w:rPr>
          <w:rFonts w:cs="Arial"/>
          <w:szCs w:val="20"/>
        </w:rPr>
        <w:t>Mittwoch</w:t>
      </w:r>
      <w:r w:rsidRPr="00BE796F">
        <w:rPr>
          <w:rFonts w:cs="Arial"/>
          <w:szCs w:val="20"/>
        </w:rPr>
        <w:t xml:space="preserve">, </w:t>
      </w:r>
      <w:r w:rsidR="00175FC4">
        <w:rPr>
          <w:rFonts w:cs="Arial"/>
          <w:szCs w:val="20"/>
        </w:rPr>
        <w:t>2</w:t>
      </w:r>
      <w:r w:rsidR="00355CFC">
        <w:rPr>
          <w:rFonts w:cs="Arial"/>
          <w:szCs w:val="20"/>
        </w:rPr>
        <w:t>7</w:t>
      </w:r>
      <w:r w:rsidRPr="00BE796F">
        <w:rPr>
          <w:rFonts w:cs="Arial"/>
          <w:szCs w:val="20"/>
        </w:rPr>
        <w:t xml:space="preserve">. </w:t>
      </w:r>
      <w:r w:rsidR="00355CFC">
        <w:rPr>
          <w:rFonts w:cs="Arial"/>
          <w:szCs w:val="20"/>
        </w:rPr>
        <w:t>März</w:t>
      </w:r>
      <w:r w:rsidRPr="00BE796F">
        <w:rPr>
          <w:rFonts w:cs="Arial"/>
          <w:szCs w:val="20"/>
        </w:rPr>
        <w:t xml:space="preserve"> 201</w:t>
      </w:r>
      <w:r w:rsidR="00175FC4">
        <w:rPr>
          <w:rFonts w:cs="Arial"/>
          <w:szCs w:val="20"/>
        </w:rPr>
        <w:t>9</w:t>
      </w:r>
      <w:r w:rsidRPr="00BE796F">
        <w:rPr>
          <w:rFonts w:cs="Arial"/>
          <w:szCs w:val="20"/>
        </w:rPr>
        <w:t>, 9:00 bis 1</w:t>
      </w:r>
      <w:r w:rsidR="00355CFC">
        <w:rPr>
          <w:rFonts w:cs="Arial"/>
          <w:szCs w:val="20"/>
        </w:rPr>
        <w:t>6</w:t>
      </w:r>
      <w:r w:rsidRPr="00BE796F">
        <w:rPr>
          <w:rFonts w:cs="Arial"/>
          <w:szCs w:val="20"/>
        </w:rPr>
        <w:t>:</w:t>
      </w:r>
      <w:r w:rsidR="00355CFC">
        <w:rPr>
          <w:rFonts w:cs="Arial"/>
          <w:szCs w:val="20"/>
        </w:rPr>
        <w:t>30</w:t>
      </w:r>
      <w:r w:rsidRPr="00BE796F">
        <w:rPr>
          <w:rFonts w:cs="Arial"/>
          <w:szCs w:val="20"/>
        </w:rPr>
        <w:t xml:space="preserve"> Uhr</w:t>
      </w:r>
    </w:p>
    <w:p w:rsidR="00BE796F" w:rsidRPr="00BE796F" w:rsidRDefault="0083448B" w:rsidP="00BE796F">
      <w:pPr>
        <w:widowControl w:val="0"/>
        <w:autoSpaceDE w:val="0"/>
        <w:autoSpaceDN w:val="0"/>
        <w:adjustRightInd w:val="0"/>
        <w:spacing w:after="0" w:line="240" w:lineRule="auto"/>
        <w:ind w:left="720" w:firstLine="720"/>
        <w:contextualSpacing w:val="0"/>
        <w:rPr>
          <w:rFonts w:cs="Arial"/>
          <w:szCs w:val="20"/>
        </w:rPr>
      </w:pPr>
      <w:r>
        <w:rPr>
          <w:rFonts w:cs="Arial"/>
          <w:szCs w:val="20"/>
        </w:rPr>
        <w:t>Donnerstag</w:t>
      </w:r>
      <w:r w:rsidR="00BE796F" w:rsidRPr="00BE796F">
        <w:rPr>
          <w:rFonts w:cs="Arial"/>
          <w:szCs w:val="20"/>
        </w:rPr>
        <w:t xml:space="preserve">, </w:t>
      </w:r>
      <w:r w:rsidR="00175FC4">
        <w:rPr>
          <w:rFonts w:cs="Arial"/>
          <w:szCs w:val="20"/>
        </w:rPr>
        <w:t>2</w:t>
      </w:r>
      <w:r w:rsidR="00355CFC">
        <w:rPr>
          <w:rFonts w:cs="Arial"/>
          <w:szCs w:val="20"/>
        </w:rPr>
        <w:t>8</w:t>
      </w:r>
      <w:r w:rsidR="00BE796F" w:rsidRPr="00BE796F">
        <w:rPr>
          <w:rFonts w:cs="Arial"/>
          <w:szCs w:val="20"/>
        </w:rPr>
        <w:t>.</w:t>
      </w:r>
      <w:r w:rsidR="00355CFC">
        <w:rPr>
          <w:rFonts w:cs="Arial"/>
          <w:szCs w:val="20"/>
        </w:rPr>
        <w:t xml:space="preserve"> März</w:t>
      </w:r>
      <w:r w:rsidR="00BE796F" w:rsidRPr="00BE796F">
        <w:rPr>
          <w:rFonts w:cs="Arial"/>
          <w:szCs w:val="20"/>
        </w:rPr>
        <w:t xml:space="preserve"> 201</w:t>
      </w:r>
      <w:r w:rsidR="00175FC4">
        <w:rPr>
          <w:rFonts w:cs="Arial"/>
          <w:szCs w:val="20"/>
        </w:rPr>
        <w:t>9</w:t>
      </w:r>
      <w:r w:rsidR="00BE796F" w:rsidRPr="00BE796F">
        <w:rPr>
          <w:rFonts w:cs="Arial"/>
          <w:szCs w:val="20"/>
        </w:rPr>
        <w:t>, 9:00 bis 15:</w:t>
      </w:r>
      <w:r w:rsidR="00355CFC">
        <w:rPr>
          <w:rFonts w:cs="Arial"/>
          <w:szCs w:val="20"/>
        </w:rPr>
        <w:t>30</w:t>
      </w:r>
      <w:r w:rsidR="00BE796F" w:rsidRPr="00BE796F">
        <w:rPr>
          <w:rFonts w:cs="Arial"/>
          <w:szCs w:val="20"/>
        </w:rPr>
        <w:t xml:space="preserve"> Uhr</w:t>
      </w:r>
    </w:p>
    <w:p w:rsidR="004334D3" w:rsidRPr="004334D3" w:rsidRDefault="00BE796F" w:rsidP="004334D3">
      <w:pPr>
        <w:widowControl w:val="0"/>
        <w:autoSpaceDE w:val="0"/>
        <w:autoSpaceDN w:val="0"/>
        <w:adjustRightInd w:val="0"/>
        <w:spacing w:after="0" w:line="240" w:lineRule="auto"/>
        <w:contextualSpacing w:val="0"/>
        <w:rPr>
          <w:rFonts w:cs="Arial"/>
          <w:szCs w:val="20"/>
        </w:rPr>
      </w:pPr>
      <w:r w:rsidRPr="00BE796F">
        <w:rPr>
          <w:rFonts w:cs="Arial"/>
          <w:szCs w:val="20"/>
        </w:rPr>
        <w:t xml:space="preserve">Ort: </w:t>
      </w:r>
      <w:r w:rsidRPr="00BE796F">
        <w:rPr>
          <w:rFonts w:cs="Arial"/>
          <w:szCs w:val="20"/>
        </w:rPr>
        <w:tab/>
      </w:r>
      <w:r w:rsidRPr="00BE796F">
        <w:rPr>
          <w:rFonts w:cs="Arial"/>
          <w:szCs w:val="20"/>
        </w:rPr>
        <w:tab/>
      </w:r>
      <w:r w:rsidR="004334D3" w:rsidRPr="004334D3">
        <w:rPr>
          <w:rFonts w:cs="Arial"/>
          <w:szCs w:val="20"/>
        </w:rPr>
        <w:t>Fraunhofer-</w:t>
      </w:r>
      <w:r w:rsidR="00355CFC">
        <w:rPr>
          <w:rFonts w:cs="Arial"/>
          <w:szCs w:val="20"/>
        </w:rPr>
        <w:t>Allianz Vi</w:t>
      </w:r>
      <w:r w:rsidR="0075155D">
        <w:rPr>
          <w:rFonts w:cs="Arial"/>
          <w:szCs w:val="20"/>
        </w:rPr>
        <w:t>s</w:t>
      </w:r>
      <w:r w:rsidR="00355CFC">
        <w:rPr>
          <w:rFonts w:cs="Arial"/>
          <w:szCs w:val="20"/>
        </w:rPr>
        <w:t>ion</w:t>
      </w:r>
    </w:p>
    <w:p w:rsidR="004334D3" w:rsidRDefault="00355CFC" w:rsidP="004334D3">
      <w:pPr>
        <w:widowControl w:val="0"/>
        <w:autoSpaceDE w:val="0"/>
        <w:autoSpaceDN w:val="0"/>
        <w:adjustRightInd w:val="0"/>
        <w:spacing w:after="0" w:line="240" w:lineRule="auto"/>
        <w:ind w:left="709" w:firstLine="709"/>
        <w:contextualSpacing w:val="0"/>
        <w:rPr>
          <w:rFonts w:cs="Arial"/>
          <w:szCs w:val="20"/>
        </w:rPr>
      </w:pPr>
      <w:r>
        <w:rPr>
          <w:rFonts w:cs="Arial"/>
          <w:szCs w:val="20"/>
        </w:rPr>
        <w:t>Flugplatzstraße 75</w:t>
      </w:r>
      <w:r w:rsidR="00A449DA">
        <w:rPr>
          <w:rFonts w:cs="Arial"/>
          <w:szCs w:val="20"/>
        </w:rPr>
        <w:t xml:space="preserve">, </w:t>
      </w:r>
      <w:r>
        <w:rPr>
          <w:rFonts w:cs="Arial"/>
          <w:szCs w:val="20"/>
        </w:rPr>
        <w:t>90768 Fürth</w:t>
      </w:r>
      <w:r w:rsidR="004334D3" w:rsidRPr="004334D3">
        <w:rPr>
          <w:rFonts w:cs="Arial"/>
          <w:szCs w:val="20"/>
        </w:rPr>
        <w:t xml:space="preserve"> </w:t>
      </w:r>
    </w:p>
    <w:p w:rsidR="00BE796F" w:rsidRPr="00BE796F" w:rsidRDefault="00BE796F" w:rsidP="004334D3">
      <w:pPr>
        <w:widowControl w:val="0"/>
        <w:autoSpaceDE w:val="0"/>
        <w:autoSpaceDN w:val="0"/>
        <w:adjustRightInd w:val="0"/>
        <w:spacing w:after="0" w:line="240" w:lineRule="auto"/>
        <w:contextualSpacing w:val="0"/>
        <w:rPr>
          <w:rFonts w:cs="Arial"/>
          <w:szCs w:val="20"/>
        </w:rPr>
      </w:pPr>
      <w:r w:rsidRPr="00BE796F">
        <w:rPr>
          <w:rFonts w:cs="Arial"/>
          <w:szCs w:val="20"/>
        </w:rPr>
        <w:t xml:space="preserve">Gebühr: </w:t>
      </w:r>
      <w:r w:rsidRPr="00BE796F">
        <w:rPr>
          <w:rFonts w:cs="Arial"/>
          <w:szCs w:val="20"/>
        </w:rPr>
        <w:tab/>
        <w:t>1.180 EUR</w:t>
      </w:r>
    </w:p>
    <w:p w:rsidR="00A449DA" w:rsidRDefault="00A449DA" w:rsidP="00BE796F">
      <w:pPr>
        <w:widowControl w:val="0"/>
        <w:autoSpaceDE w:val="0"/>
        <w:autoSpaceDN w:val="0"/>
        <w:adjustRightInd w:val="0"/>
        <w:spacing w:after="0" w:line="240" w:lineRule="auto"/>
        <w:contextualSpacing w:val="0"/>
        <w:rPr>
          <w:rFonts w:cs="Arial"/>
          <w:szCs w:val="20"/>
        </w:rPr>
      </w:pPr>
      <w:r>
        <w:rPr>
          <w:rFonts w:cs="Arial"/>
          <w:szCs w:val="20"/>
        </w:rPr>
        <w:t>Internet:</w:t>
      </w:r>
    </w:p>
    <w:p w:rsidR="00EC594E" w:rsidRDefault="00A449DA" w:rsidP="0075155D">
      <w:pPr>
        <w:widowControl w:val="0"/>
        <w:autoSpaceDE w:val="0"/>
        <w:autoSpaceDN w:val="0"/>
        <w:adjustRightInd w:val="0"/>
        <w:spacing w:after="0" w:line="240" w:lineRule="auto"/>
        <w:contextualSpacing w:val="0"/>
      </w:pPr>
      <w:r w:rsidRPr="00A449DA">
        <w:rPr>
          <w:rFonts w:cs="Arial"/>
          <w:szCs w:val="20"/>
        </w:rPr>
        <w:t>http://www.vision.fraunhofer.de/de/veranstaltungen/seminare/waermefluss-thermographie.html</w:t>
      </w:r>
    </w:p>
    <w:tbl>
      <w:tblPr>
        <w:tblpPr w:vertAnchor="page" w:tblpX="-141" w:tblpYSpec="bottom"/>
        <w:tblW w:w="0" w:type="auto"/>
        <w:shd w:val="clear" w:color="auto" w:fill="FFFFFF"/>
        <w:tblCellMar>
          <w:left w:w="0" w:type="dxa"/>
          <w:right w:w="0" w:type="dxa"/>
        </w:tblCellMar>
        <w:tblLook w:val="04A0" w:firstRow="1" w:lastRow="0" w:firstColumn="1" w:lastColumn="0" w:noHBand="0" w:noVBand="1"/>
      </w:tblPr>
      <w:tblGrid>
        <w:gridCol w:w="10041"/>
      </w:tblGrid>
      <w:tr w:rsidR="00E14EB9" w:rsidTr="00D601D2">
        <w:trPr>
          <w:cantSplit/>
        </w:trPr>
        <w:tc>
          <w:tcPr>
            <w:tcW w:w="0" w:type="auto"/>
            <w:shd w:val="clear" w:color="auto" w:fill="FFFFFF"/>
            <w:tcMar>
              <w:top w:w="0" w:type="dxa"/>
              <w:bottom w:w="510" w:type="dxa"/>
              <w:right w:w="2569" w:type="dxa"/>
            </w:tcMar>
          </w:tcPr>
          <w:p w:rsidR="00E14EB9" w:rsidRDefault="00E14EB9" w:rsidP="00D601D2">
            <w:pPr>
              <w:pStyle w:val="Fuzeile"/>
              <w:ind w:left="142"/>
            </w:pPr>
          </w:p>
          <w:p w:rsidR="00E52162" w:rsidRPr="00E52162" w:rsidRDefault="00E52162" w:rsidP="00E52162">
            <w:pPr>
              <w:pStyle w:val="Fuzeile"/>
              <w:ind w:left="142"/>
            </w:pPr>
            <w:r w:rsidRPr="00E52162">
              <w:t xml:space="preserve">In der </w:t>
            </w:r>
            <w:r w:rsidRPr="00E52162">
              <w:rPr>
                <w:b/>
              </w:rPr>
              <w:t>Fraunhofer-Allianz Vision</w:t>
            </w:r>
            <w:r w:rsidRPr="00E52162">
              <w:t xml:space="preserve"> arbeiten Fachabteilungen aus derzeit 1</w:t>
            </w:r>
            <w:r w:rsidR="00F66C48">
              <w:t xml:space="preserve">4 </w:t>
            </w:r>
            <w:r w:rsidRPr="00E52162">
              <w:t xml:space="preserve"> Fraunhofer-Instituten mit dem Ziel zusammen, das Know-how und die Aktivitäten im Bereich der </w:t>
            </w:r>
            <w:r w:rsidRPr="00E52162">
              <w:rPr>
                <w:b/>
              </w:rPr>
              <w:t>Bildverarbeitung</w:t>
            </w:r>
            <w:r w:rsidRPr="00E52162">
              <w:t xml:space="preserve"> und des </w:t>
            </w:r>
            <w:r w:rsidRPr="00E52162">
              <w:rPr>
                <w:b/>
              </w:rPr>
              <w:t>maschinellen Sehens</w:t>
            </w:r>
            <w:r w:rsidRPr="00E52162">
              <w:t xml:space="preserve"> innerhalb der Fraunhofer-Gesellschaft zu bündeln. Der Fokus liegt dabei auf der Entwicklung optischer Mess- und Prüftechnik für die Qualitätssicherung in der industriellen Fertigung. Neben Systemen zur Inspektion bzw. Charakterisierung von Oberflächen und zur 2D- und 3D-Messung von Bauteilen werden Technologien für die zerstörungsfreie Prüfung unterhalb der Oberfläche bzw. im Materialinneren wie Röntgen, Thermographie, Terahertz oder Ultraschall angeboten. Lösungen für maschinelles Sehen kommen aber auch zunehmend jenseits der Fabrikgrenzen zum Einsatz, in Bereichen wie Sicherheit und Verkehr, Umwelt und Energie, der Medizintechnik sowie Sport und Freizeit.</w:t>
            </w:r>
          </w:p>
          <w:p w:rsidR="00E52162" w:rsidRPr="00E52162" w:rsidRDefault="00E52162" w:rsidP="00E52162">
            <w:pPr>
              <w:pStyle w:val="Fuzeile"/>
              <w:ind w:left="142"/>
            </w:pPr>
            <w:r w:rsidRPr="00E52162">
              <w:t>Koordiniert wird die Fraunhofer-Allianz Vision von der Geschäftsstelle in Fürth, die als Anlaufstelle für alle Fragen zum Thema Bildverarbeitung zur Verfügung steht.</w:t>
            </w:r>
          </w:p>
          <w:p w:rsidR="008F3F12" w:rsidRPr="008F3F12" w:rsidRDefault="008F3F12" w:rsidP="008F3F12">
            <w:pPr>
              <w:pStyle w:val="Fuzeile"/>
              <w:ind w:left="142"/>
            </w:pPr>
            <w:r w:rsidRPr="008F3F12">
              <w:t xml:space="preserve"> </w:t>
            </w:r>
          </w:p>
          <w:p w:rsidR="00E14EB9" w:rsidRDefault="0033226E" w:rsidP="000768A4">
            <w:pPr>
              <w:pStyle w:val="Fuzeile"/>
              <w:pBdr>
                <w:top w:val="none" w:sz="0" w:space="0" w:color="auto"/>
              </w:pBdr>
              <w:ind w:left="142"/>
            </w:pPr>
            <w:r>
              <w:t>M</w:t>
            </w:r>
            <w:r w:rsidR="00E14EB9">
              <w:t>ehr unter www.vis</w:t>
            </w:r>
            <w:r w:rsidR="000768A4">
              <w:t>ion.fraunhofer.de</w:t>
            </w:r>
          </w:p>
        </w:tc>
      </w:tr>
    </w:tbl>
    <w:p w:rsidR="00577B14" w:rsidRDefault="00577B14" w:rsidP="0015641B">
      <w:pPr>
        <w:rPr>
          <w:rFonts w:ascii="Arial" w:hAnsi="Arial" w:cs="Arial"/>
          <w:b/>
          <w:sz w:val="18"/>
          <w:szCs w:val="18"/>
        </w:rPr>
      </w:pPr>
    </w:p>
    <w:p w:rsidR="0015641B" w:rsidRPr="00CC4983" w:rsidRDefault="0015641B" w:rsidP="0015641B">
      <w:pPr>
        <w:rPr>
          <w:rFonts w:ascii="Arial" w:hAnsi="Arial" w:cs="Arial"/>
          <w:b/>
          <w:sz w:val="18"/>
          <w:szCs w:val="18"/>
        </w:rPr>
      </w:pPr>
      <w:r w:rsidRPr="00CC4983">
        <w:rPr>
          <w:rFonts w:ascii="Arial" w:hAnsi="Arial" w:cs="Arial"/>
          <w:b/>
          <w:sz w:val="18"/>
          <w:szCs w:val="18"/>
        </w:rPr>
        <w:t>Bilder in Druckqualität</w:t>
      </w:r>
    </w:p>
    <w:p w:rsidR="0015641B" w:rsidRPr="00CC4983" w:rsidRDefault="0043327C" w:rsidP="0015641B">
      <w:pPr>
        <w:rPr>
          <w:sz w:val="18"/>
          <w:szCs w:val="18"/>
        </w:rPr>
      </w:pPr>
      <w:r>
        <w:rPr>
          <w:sz w:val="18"/>
          <w:szCs w:val="18"/>
        </w:rPr>
        <w:t>Bild 1 (</w:t>
      </w:r>
      <w:r w:rsidRPr="0043327C">
        <w:rPr>
          <w:sz w:val="18"/>
          <w:szCs w:val="18"/>
        </w:rPr>
        <w:t>fraunhofer</w:t>
      </w:r>
      <w:r w:rsidR="000E7227">
        <w:rPr>
          <w:sz w:val="18"/>
          <w:szCs w:val="18"/>
        </w:rPr>
        <w:t>-</w:t>
      </w:r>
      <w:r w:rsidRPr="0043327C">
        <w:rPr>
          <w:sz w:val="18"/>
          <w:szCs w:val="18"/>
        </w:rPr>
        <w:t>vision</w:t>
      </w:r>
      <w:r w:rsidR="000E7227">
        <w:rPr>
          <w:sz w:val="18"/>
          <w:szCs w:val="18"/>
        </w:rPr>
        <w:t>-</w:t>
      </w:r>
      <w:r w:rsidRPr="0043327C">
        <w:rPr>
          <w:sz w:val="18"/>
          <w:szCs w:val="18"/>
        </w:rPr>
        <w:t>flyer</w:t>
      </w:r>
      <w:r w:rsidR="000E7227">
        <w:rPr>
          <w:sz w:val="18"/>
          <w:szCs w:val="18"/>
        </w:rPr>
        <w:t>-</w:t>
      </w:r>
      <w:r w:rsidRPr="0043327C">
        <w:rPr>
          <w:sz w:val="18"/>
          <w:szCs w:val="18"/>
        </w:rPr>
        <w:t>thermographie</w:t>
      </w:r>
      <w:r w:rsidR="000E7227">
        <w:rPr>
          <w:sz w:val="18"/>
          <w:szCs w:val="18"/>
        </w:rPr>
        <w:t>-</w:t>
      </w:r>
      <w:r w:rsidRPr="0043327C">
        <w:rPr>
          <w:sz w:val="18"/>
          <w:szCs w:val="18"/>
        </w:rPr>
        <w:t>seminar</w:t>
      </w:r>
      <w:r w:rsidR="000E7227">
        <w:rPr>
          <w:sz w:val="18"/>
          <w:szCs w:val="18"/>
        </w:rPr>
        <w:t>-</w:t>
      </w:r>
      <w:r w:rsidRPr="0043327C">
        <w:rPr>
          <w:sz w:val="18"/>
          <w:szCs w:val="18"/>
        </w:rPr>
        <w:t>201</w:t>
      </w:r>
      <w:r w:rsidR="00175FC4">
        <w:rPr>
          <w:sz w:val="18"/>
          <w:szCs w:val="18"/>
        </w:rPr>
        <w:t>9</w:t>
      </w:r>
      <w:r w:rsidRPr="0043327C">
        <w:rPr>
          <w:sz w:val="18"/>
          <w:szCs w:val="18"/>
        </w:rPr>
        <w:t>.jpg</w:t>
      </w:r>
      <w:r>
        <w:rPr>
          <w:sz w:val="18"/>
          <w:szCs w:val="18"/>
        </w:rPr>
        <w:t xml:space="preserve">): Titelbild Flyer zum Seminar </w:t>
      </w:r>
      <w:r w:rsidRPr="0043327C">
        <w:rPr>
          <w:sz w:val="18"/>
          <w:szCs w:val="18"/>
        </w:rPr>
        <w:t>»Wärmefluss-Thermographie als zerstörungsfreies Prüfverfahren für die Qualitätssicherung in der Produktion«</w:t>
      </w:r>
    </w:p>
    <w:p w:rsidR="0009301A" w:rsidRDefault="0009301A" w:rsidP="00396373"/>
    <w:p w:rsidR="0075155D" w:rsidRDefault="0075155D" w:rsidP="008F3F12">
      <w:pPr>
        <w:rPr>
          <w:b/>
          <w:bCs/>
          <w:sz w:val="18"/>
          <w:szCs w:val="18"/>
        </w:rPr>
        <w:sectPr w:rsidR="0075155D" w:rsidSect="002758DD">
          <w:footerReference w:type="default" r:id="rId14"/>
          <w:footnotePr>
            <w:numRestart w:val="eachPage"/>
          </w:footnotePr>
          <w:type w:val="continuous"/>
          <w:pgSz w:w="11906" w:h="16838" w:code="9"/>
          <w:pgMar w:top="4184" w:right="3158" w:bottom="1701" w:left="1276" w:header="0" w:footer="1556" w:gutter="0"/>
          <w:cols w:space="708"/>
          <w:docGrid w:linePitch="360"/>
        </w:sectPr>
      </w:pPr>
    </w:p>
    <w:p w:rsidR="008F3F12" w:rsidRPr="008F3F12" w:rsidRDefault="008F3F12" w:rsidP="008F3F12">
      <w:pPr>
        <w:rPr>
          <w:b/>
          <w:sz w:val="18"/>
          <w:szCs w:val="18"/>
        </w:rPr>
      </w:pPr>
      <w:r w:rsidRPr="008F3F12">
        <w:rPr>
          <w:b/>
          <w:bCs/>
          <w:sz w:val="18"/>
          <w:szCs w:val="18"/>
        </w:rPr>
        <w:t xml:space="preserve">Anmeldung/weitere Infos: </w:t>
      </w:r>
    </w:p>
    <w:p w:rsidR="008F3F12" w:rsidRPr="008F3F12" w:rsidRDefault="008F3F12" w:rsidP="008F3F12">
      <w:pPr>
        <w:rPr>
          <w:sz w:val="18"/>
          <w:szCs w:val="18"/>
        </w:rPr>
      </w:pPr>
      <w:r w:rsidRPr="008F3F12">
        <w:rPr>
          <w:sz w:val="18"/>
          <w:szCs w:val="18"/>
        </w:rPr>
        <w:t xml:space="preserve">Fraunhofer-Allianz </w:t>
      </w:r>
      <w:r w:rsidRPr="008F3F12">
        <w:rPr>
          <w:iCs/>
          <w:sz w:val="18"/>
          <w:szCs w:val="18"/>
        </w:rPr>
        <w:t>Vision</w:t>
      </w:r>
    </w:p>
    <w:p w:rsidR="008F3F12" w:rsidRPr="008F3F12" w:rsidRDefault="00A449DA" w:rsidP="008F3F12">
      <w:pPr>
        <w:rPr>
          <w:sz w:val="18"/>
          <w:szCs w:val="18"/>
        </w:rPr>
      </w:pPr>
      <w:r>
        <w:rPr>
          <w:sz w:val="18"/>
          <w:szCs w:val="18"/>
        </w:rPr>
        <w:t>Kristin Wolf</w:t>
      </w:r>
      <w:r w:rsidR="008F3F12" w:rsidRPr="008F3F12">
        <w:rPr>
          <w:sz w:val="18"/>
          <w:szCs w:val="18"/>
        </w:rPr>
        <w:br/>
        <w:t>Flugplatzstraße 75</w:t>
      </w:r>
    </w:p>
    <w:p w:rsidR="008F3F12" w:rsidRPr="008F3F12" w:rsidRDefault="008F3F12" w:rsidP="008F3F12">
      <w:pPr>
        <w:rPr>
          <w:sz w:val="18"/>
          <w:szCs w:val="18"/>
        </w:rPr>
      </w:pPr>
      <w:r w:rsidRPr="008F3F12">
        <w:rPr>
          <w:sz w:val="18"/>
          <w:szCs w:val="18"/>
        </w:rPr>
        <w:t xml:space="preserve">90768 Fürth </w:t>
      </w:r>
    </w:p>
    <w:p w:rsidR="008F3F12" w:rsidRPr="008F3F12" w:rsidRDefault="008F3F12" w:rsidP="008F3F12">
      <w:pPr>
        <w:rPr>
          <w:sz w:val="18"/>
          <w:szCs w:val="18"/>
        </w:rPr>
      </w:pPr>
      <w:r w:rsidRPr="008F3F12">
        <w:rPr>
          <w:sz w:val="18"/>
          <w:szCs w:val="18"/>
        </w:rPr>
        <w:t>Telefon +49 911 58061-58</w:t>
      </w:r>
      <w:r w:rsidR="00B54603">
        <w:rPr>
          <w:sz w:val="18"/>
          <w:szCs w:val="18"/>
        </w:rPr>
        <w:t>0</w:t>
      </w:r>
      <w:r w:rsidRPr="008F3F12">
        <w:rPr>
          <w:sz w:val="18"/>
          <w:szCs w:val="18"/>
        </w:rPr>
        <w:t>0</w:t>
      </w:r>
    </w:p>
    <w:p w:rsidR="008F3F12" w:rsidRPr="008F3F12" w:rsidRDefault="008F3F12" w:rsidP="008F3F12">
      <w:pPr>
        <w:rPr>
          <w:sz w:val="18"/>
          <w:szCs w:val="18"/>
        </w:rPr>
      </w:pPr>
      <w:r w:rsidRPr="008F3F12">
        <w:rPr>
          <w:sz w:val="18"/>
          <w:szCs w:val="18"/>
        </w:rPr>
        <w:t>Fax +49 911 580616-5899</w:t>
      </w:r>
    </w:p>
    <w:p w:rsidR="008F3F12" w:rsidRPr="008F3F12" w:rsidRDefault="008F3F12" w:rsidP="008F3F12">
      <w:pPr>
        <w:rPr>
          <w:sz w:val="18"/>
          <w:szCs w:val="18"/>
        </w:rPr>
      </w:pPr>
      <w:r w:rsidRPr="008F3F12">
        <w:rPr>
          <w:sz w:val="18"/>
          <w:szCs w:val="18"/>
        </w:rPr>
        <w:t>E-Mail: vision@fraunhofer.de</w:t>
      </w:r>
    </w:p>
    <w:p w:rsidR="008F3F12" w:rsidRPr="008F3F12" w:rsidRDefault="008F3F12" w:rsidP="008F3F12">
      <w:pPr>
        <w:rPr>
          <w:sz w:val="18"/>
          <w:szCs w:val="18"/>
        </w:rPr>
      </w:pPr>
      <w:r w:rsidRPr="008F3F12">
        <w:rPr>
          <w:sz w:val="18"/>
          <w:szCs w:val="18"/>
        </w:rPr>
        <w:t>www.vision.fraunhofer.de</w:t>
      </w:r>
    </w:p>
    <w:p w:rsidR="0009301A" w:rsidRPr="0009301A" w:rsidRDefault="0009301A" w:rsidP="008F3F12">
      <w:pPr>
        <w:rPr>
          <w:sz w:val="18"/>
          <w:szCs w:val="18"/>
        </w:rPr>
      </w:pPr>
    </w:p>
    <w:p w:rsidR="006E3407" w:rsidRDefault="006E3407" w:rsidP="0009301A">
      <w:pPr>
        <w:rPr>
          <w:b/>
          <w:sz w:val="18"/>
          <w:szCs w:val="18"/>
        </w:rPr>
      </w:pPr>
    </w:p>
    <w:p w:rsidR="0009301A" w:rsidRPr="0009301A" w:rsidRDefault="0009301A" w:rsidP="0009301A">
      <w:pPr>
        <w:rPr>
          <w:b/>
          <w:sz w:val="18"/>
          <w:szCs w:val="18"/>
        </w:rPr>
      </w:pPr>
      <w:r w:rsidRPr="0009301A">
        <w:rPr>
          <w:b/>
          <w:sz w:val="18"/>
          <w:szCs w:val="18"/>
        </w:rPr>
        <w:t>Pressekontakt:</w:t>
      </w:r>
    </w:p>
    <w:p w:rsidR="0009301A" w:rsidRPr="0009301A" w:rsidRDefault="0009301A" w:rsidP="0009301A">
      <w:pPr>
        <w:rPr>
          <w:sz w:val="18"/>
          <w:szCs w:val="18"/>
        </w:rPr>
      </w:pPr>
      <w:r w:rsidRPr="0009301A">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r w:rsidRPr="0009301A">
        <w:rPr>
          <w:sz w:val="18"/>
          <w:szCs w:val="18"/>
        </w:rPr>
        <w:t xml:space="preserve"> </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6-5899</w:t>
      </w:r>
    </w:p>
    <w:p w:rsidR="0009301A" w:rsidRPr="0009301A" w:rsidRDefault="0009301A" w:rsidP="0009301A">
      <w:pPr>
        <w:rPr>
          <w:sz w:val="18"/>
          <w:szCs w:val="18"/>
        </w:rPr>
      </w:pPr>
      <w:r w:rsidRPr="0009301A">
        <w:rPr>
          <w:sz w:val="18"/>
          <w:szCs w:val="18"/>
        </w:rPr>
        <w:t>E-Mail: vision@fraunhofer.de</w:t>
      </w:r>
    </w:p>
    <w:p w:rsidR="0009301A" w:rsidRPr="0009301A" w:rsidRDefault="0009301A" w:rsidP="00396373">
      <w:pPr>
        <w:rPr>
          <w:sz w:val="18"/>
          <w:szCs w:val="18"/>
        </w:rPr>
      </w:pPr>
      <w:r w:rsidRPr="0009301A">
        <w:rPr>
          <w:sz w:val="18"/>
          <w:szCs w:val="18"/>
        </w:rPr>
        <w:t>www.vision.fraunhofer.de</w:t>
      </w:r>
    </w:p>
    <w:p w:rsidR="0009301A" w:rsidRDefault="0009301A" w:rsidP="00396373"/>
    <w:p w:rsidR="0075155D" w:rsidRDefault="0075155D" w:rsidP="002758DD">
      <w:pPr>
        <w:pStyle w:val="Fuzeilehinten"/>
        <w:framePr w:w="0" w:wrap="auto" w:yAlign="inline" w:anchorLock="1"/>
        <w:sectPr w:rsidR="0075155D" w:rsidSect="0075155D">
          <w:footnotePr>
            <w:numRestart w:val="eachPage"/>
          </w:footnotePr>
          <w:type w:val="continuous"/>
          <w:pgSz w:w="11906" w:h="16838" w:code="9"/>
          <w:pgMar w:top="4184" w:right="3158" w:bottom="1701" w:left="1276" w:header="0" w:footer="1556" w:gutter="0"/>
          <w:cols w:num="2" w:space="708"/>
          <w:docGrid w:linePitch="360"/>
        </w:sectPr>
      </w:pP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14" w:rsidRDefault="00F71D14">
      <w:r>
        <w:separator/>
      </w:r>
    </w:p>
    <w:p w:rsidR="00F71D14" w:rsidRDefault="00F71D14"/>
    <w:p w:rsidR="00F71D14" w:rsidRDefault="00F71D14"/>
    <w:p w:rsidR="00F71D14" w:rsidRDefault="00F71D14"/>
  </w:endnote>
  <w:endnote w:type="continuationSeparator" w:id="0">
    <w:p w:rsidR="00F71D14" w:rsidRDefault="00F71D14">
      <w:r>
        <w:continuationSeparator/>
      </w:r>
    </w:p>
    <w:p w:rsidR="00F71D14" w:rsidRDefault="00F71D14"/>
    <w:p w:rsidR="00F71D14" w:rsidRDefault="00F71D14"/>
    <w:p w:rsidR="00F71D14" w:rsidRDefault="00F7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8B" w:rsidRDefault="008150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0407E6" w:rsidP="00955E0B">
    <w:r>
      <w:rPr>
        <w:noProof/>
      </w:rPr>
      <mc:AlternateContent>
        <mc:Choice Requires="wps">
          <w:drawing>
            <wp:anchor distT="0" distB="0" distL="114300" distR="114300" simplePos="0" relativeHeight="251657216" behindDoc="0" locked="1" layoutInCell="1" allowOverlap="1">
              <wp:simplePos x="0" y="0"/>
              <wp:positionH relativeFrom="margin">
                <wp:posOffset>-635</wp:posOffset>
              </wp:positionH>
              <wp:positionV relativeFrom="page">
                <wp:posOffset>9763125</wp:posOffset>
              </wp:positionV>
              <wp:extent cx="6299200" cy="6889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688975"/>
                      </a:xfrm>
                      <a:prstGeom prst="rect">
                        <a:avLst/>
                      </a:prstGeom>
                      <a:noFill/>
                      <a:ln w="9525">
                        <a:noFill/>
                        <a:miter lim="800000"/>
                        <a:headEnd/>
                        <a:tailEnd/>
                      </a:ln>
                    </wps:spPr>
                    <wps:txbx>
                      <w:txbxContent>
                        <w:p w:rsidR="00DA3E52" w:rsidRPr="009F5A9F" w:rsidRDefault="00246BDE" w:rsidP="002758DD">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A3E52" w:rsidRDefault="00246BDE" w:rsidP="002758DD">
                          <w:pPr>
                            <w:pStyle w:val="09Fuzeile45811Liniedarber"/>
                          </w:pPr>
                          <w:r>
                            <w:rPr>
                              <w:rStyle w:val="09FuzeileAuszeichnung65811"/>
                              <w:rFonts w:ascii="Frutiger LT Com 65 Bold" w:hAnsi="Frutiger LT Com 65 Bold"/>
                              <w:b w:val="0"/>
                            </w:rPr>
                            <w:t>Regina Fischer</w:t>
                          </w:r>
                          <w:r w:rsidR="005728E9">
                            <w:rPr>
                              <w:rStyle w:val="09FuzeileAuszeichnung65811"/>
                              <w:rFonts w:ascii="Frutiger LT Com 65 Bold" w:hAnsi="Frutiger LT Com 65 Bold"/>
                              <w:b w:val="0"/>
                            </w:rPr>
                            <w:t xml:space="preserve"> M.A.</w:t>
                          </w:r>
                          <w:r w:rsidR="00DA3E52">
                            <w:t> </w:t>
                          </w:r>
                          <w:r w:rsidR="00DA3E52">
                            <w:t>|</w:t>
                          </w:r>
                          <w:r w:rsidR="00DA3E52">
                            <w:t> </w:t>
                          </w:r>
                          <w:r w:rsidR="00DA3E52">
                            <w:t xml:space="preserve">Telefon +49 911 </w:t>
                          </w:r>
                          <w:r>
                            <w:t>58061-5830</w:t>
                          </w:r>
                          <w:r w:rsidR="00DA3E52">
                            <w:t> </w:t>
                          </w:r>
                          <w:r w:rsidR="00DA3E52">
                            <w:t>|</w:t>
                          </w:r>
                          <w:r w:rsidR="00DA3E52">
                            <w:t> </w:t>
                          </w:r>
                          <w:r w:rsidR="005728E9">
                            <w:t>vision</w:t>
                          </w:r>
                          <w:r w:rsidR="005C7C3C">
                            <w:t>@</w:t>
                          </w:r>
                          <w:r w:rsidRPr="00246BDE">
                            <w:t>fraunhofer.de</w:t>
                          </w:r>
                          <w:r w:rsidR="00DA3E52">
                            <w:t> </w:t>
                          </w:r>
                          <w:r w:rsidR="00DA3E52">
                            <w:t>|</w:t>
                          </w:r>
                          <w:r w:rsidR="00DA3E52">
                            <w:t> </w:t>
                          </w:r>
                          <w:r w:rsidR="00DA3E52">
                            <w:t>Fraunhofer</w:t>
                          </w:r>
                          <w:r w:rsidR="005C7C3C">
                            <w:t>-</w:t>
                          </w:r>
                          <w:r w:rsidR="005728E9">
                            <w:t xml:space="preserve">Allianz </w:t>
                          </w:r>
                          <w:r>
                            <w:t>V</w:t>
                          </w:r>
                          <w:r w:rsidR="004B579F">
                            <w:t>ision</w:t>
                          </w:r>
                          <w:r w:rsidR="00DA3E52">
                            <w:t> </w:t>
                          </w:r>
                          <w:r w:rsidR="00DA3E52">
                            <w:t>|</w:t>
                          </w:r>
                          <w:r w:rsidR="00DA3E52">
                            <w:t> </w:t>
                          </w:r>
                          <w:r w:rsidR="005C7C3C">
                            <w:t>Flugplatzstraße 75 |</w:t>
                          </w:r>
                          <w:r w:rsidR="005C7C3C">
                            <w:t> </w:t>
                          </w:r>
                          <w:r w:rsidR="005C7C3C">
                            <w:br/>
                            <w:t xml:space="preserve">90768 Fürth | </w:t>
                          </w:r>
                          <w:r w:rsidR="00DA3E52">
                            <w:t>www.</w:t>
                          </w:r>
                          <w:r>
                            <w:t>v</w:t>
                          </w:r>
                          <w:r w:rsidR="00DA3E52">
                            <w:t>is</w:t>
                          </w:r>
                          <w:r>
                            <w:t>ion</w:t>
                          </w:r>
                          <w:r w:rsidR="00DA3E52">
                            <w:t>.fraunhofer.de</w:t>
                          </w:r>
                        </w:p>
                        <w:p w:rsidR="00DA3E52" w:rsidRDefault="00DA3E52" w:rsidP="00955E0B"/>
                        <w:p w:rsidR="00EE04F0" w:rsidRDefault="00EE04F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5pt;margin-top:768.75pt;width:496pt;height:5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" filled="f" stroked="f">
              <v:textbox inset="0,0,0,0">
                <w:txbxContent>
                  <w:p w:rsidR="00DA3E52" w:rsidRPr="009F5A9F" w:rsidRDefault="00246BDE" w:rsidP="002758DD">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A3E52" w:rsidRDefault="00246BDE" w:rsidP="002758DD">
                    <w:pPr>
                      <w:pStyle w:val="09Fuzeile45811Liniedarber"/>
                    </w:pPr>
                    <w:r>
                      <w:rPr>
                        <w:rStyle w:val="09FuzeileAuszeichnung65811"/>
                        <w:rFonts w:ascii="Frutiger LT Com 65 Bold" w:hAnsi="Frutiger LT Com 65 Bold"/>
                        <w:b w:val="0"/>
                      </w:rPr>
                      <w:t>Regina Fischer</w:t>
                    </w:r>
                    <w:r w:rsidR="005728E9">
                      <w:rPr>
                        <w:rStyle w:val="09FuzeileAuszeichnung65811"/>
                        <w:rFonts w:ascii="Frutiger LT Com 65 Bold" w:hAnsi="Frutiger LT Com 65 Bold"/>
                        <w:b w:val="0"/>
                      </w:rPr>
                      <w:t xml:space="preserve"> M.A.</w:t>
                    </w:r>
                    <w:r w:rsidR="00DA3E52">
                      <w:t> </w:t>
                    </w:r>
                    <w:r w:rsidR="00DA3E52">
                      <w:t>|</w:t>
                    </w:r>
                    <w:r w:rsidR="00DA3E52">
                      <w:t> </w:t>
                    </w:r>
                    <w:r w:rsidR="00DA3E52">
                      <w:t xml:space="preserve">Telefon +49 911 </w:t>
                    </w:r>
                    <w:r>
                      <w:t>58061-5830</w:t>
                    </w:r>
                    <w:r w:rsidR="00DA3E52">
                      <w:t> </w:t>
                    </w:r>
                    <w:r w:rsidR="00DA3E52">
                      <w:t>|</w:t>
                    </w:r>
                    <w:r w:rsidR="00DA3E52">
                      <w:t> </w:t>
                    </w:r>
                    <w:r w:rsidR="005728E9">
                      <w:t>vision</w:t>
                    </w:r>
                    <w:r w:rsidR="005C7C3C">
                      <w:t>@</w:t>
                    </w:r>
                    <w:r w:rsidRPr="00246BDE">
                      <w:t>fraunhofer.de</w:t>
                    </w:r>
                    <w:r w:rsidR="00DA3E52">
                      <w:t> </w:t>
                    </w:r>
                    <w:r w:rsidR="00DA3E52">
                      <w:t>|</w:t>
                    </w:r>
                    <w:r w:rsidR="00DA3E52">
                      <w:t> </w:t>
                    </w:r>
                    <w:r w:rsidR="00DA3E52">
                      <w:t>Fraunhofer</w:t>
                    </w:r>
                    <w:r w:rsidR="005C7C3C">
                      <w:t>-</w:t>
                    </w:r>
                    <w:r w:rsidR="005728E9">
                      <w:t xml:space="preserve">Allianz </w:t>
                    </w:r>
                    <w:r>
                      <w:t>V</w:t>
                    </w:r>
                    <w:r w:rsidR="004B579F">
                      <w:t>ision</w:t>
                    </w:r>
                    <w:r w:rsidR="00DA3E52">
                      <w:t> </w:t>
                    </w:r>
                    <w:r w:rsidR="00DA3E52">
                      <w:t>|</w:t>
                    </w:r>
                    <w:r w:rsidR="00DA3E52">
                      <w:t> </w:t>
                    </w:r>
                    <w:r w:rsidR="005C7C3C">
                      <w:t>Flugplatzstraße 75 |</w:t>
                    </w:r>
                    <w:r w:rsidR="005C7C3C">
                      <w:t> </w:t>
                    </w:r>
                    <w:r w:rsidR="005C7C3C">
                      <w:br/>
                      <w:t xml:space="preserve">90768 Fürth | </w:t>
                    </w:r>
                    <w:r w:rsidR="00DA3E52">
                      <w:t>www.</w:t>
                    </w:r>
                    <w:r>
                      <w:t>v</w:t>
                    </w:r>
                    <w:r w:rsidR="00DA3E52">
                      <w:t>is</w:t>
                    </w:r>
                    <w:r>
                      <w:t>ion</w:t>
                    </w:r>
                    <w:r w:rsidR="00DA3E52">
                      <w:t>.fraunhofer.de</w:t>
                    </w:r>
                  </w:p>
                  <w:p w:rsidR="00DA3E52" w:rsidRDefault="00DA3E52" w:rsidP="00955E0B"/>
                  <w:p w:rsidR="00EE04F0" w:rsidRDefault="00EE04F0"/>
                </w:txbxContent>
              </v:textbox>
              <w10:wrap anchorx="margin" anchory="page"/>
              <w10:anchorlock/>
            </v:shape>
          </w:pict>
        </mc:Fallback>
      </mc:AlternateContent>
    </w:r>
  </w:p>
  <w:p w:rsidR="00DA3E52" w:rsidRDefault="00DA3E52" w:rsidP="00955E0B">
    <w:bookmarkStart w:id="3" w:name="partnerlogo1"/>
  </w:p>
  <w:bookmarkEnd w:id="3"/>
  <w:p w:rsidR="00DA3E52" w:rsidRDefault="00DA3E52" w:rsidP="00955E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8B" w:rsidRDefault="0081508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Pr="00BB42C9" w:rsidRDefault="000407E6" w:rsidP="005B10CF">
    <w:pPr>
      <w:pStyle w:val="Fuzeile"/>
      <w:pBdr>
        <w:top w:val="none" w:sz="0" w:space="0" w:color="auto"/>
      </w:pBdr>
    </w:pPr>
    <w:r>
      <w:rPr>
        <w:noProof/>
      </w:rPr>
      <mc:AlternateContent>
        <mc:Choice Requires="wps">
          <w:drawing>
            <wp:anchor distT="0" distB="0" distL="114300" distR="114300" simplePos="0" relativeHeight="251659264" behindDoc="0" locked="1" layoutInCell="1" allowOverlap="1">
              <wp:simplePos x="0" y="0"/>
              <wp:positionH relativeFrom="margin">
                <wp:posOffset>-168910</wp:posOffset>
              </wp:positionH>
              <wp:positionV relativeFrom="page">
                <wp:posOffset>9640570</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3pt;margin-top:759.1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14" w:rsidRDefault="00F71D14"/>
    <w:p w:rsidR="00F71D14" w:rsidRDefault="00F71D14"/>
    <w:p w:rsidR="00F71D14" w:rsidRDefault="00F71D14"/>
    <w:p w:rsidR="00F71D14" w:rsidRDefault="00F71D14"/>
  </w:footnote>
  <w:footnote w:type="continuationSeparator" w:id="0">
    <w:p w:rsidR="00F71D14" w:rsidRDefault="00F71D14">
      <w:r>
        <w:continuationSeparator/>
      </w:r>
    </w:p>
    <w:p w:rsidR="00F71D14" w:rsidRDefault="00F71D14"/>
    <w:p w:rsidR="00F71D14" w:rsidRDefault="00F71D14"/>
    <w:p w:rsidR="00F71D14" w:rsidRDefault="00F71D14"/>
  </w:footnote>
  <w:footnote w:type="continuationNotice" w:id="1">
    <w:p w:rsidR="00F71D14" w:rsidRDefault="00F71D14"/>
    <w:p w:rsidR="00F71D14" w:rsidRDefault="00F71D14"/>
    <w:p w:rsidR="00F71D14" w:rsidRDefault="00F71D14"/>
    <w:p w:rsidR="00F71D14" w:rsidRDefault="00F71D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975189">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0407E6" w:rsidP="00E37911">
    <w:bookmarkStart w:id="0" w:name="_Toc291581101"/>
    <w:bookmarkStart w:id="1" w:name="_Toc291581128"/>
    <w:r>
      <w:rPr>
        <w:noProof/>
      </w:rPr>
      <w:drawing>
        <wp:anchor distT="0" distB="0" distL="114300" distR="114300" simplePos="0" relativeHeight="251658240" behindDoc="0" locked="0" layoutInCell="1" allowOverlap="1" wp14:anchorId="5490F1A7" wp14:editId="57937C0B">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00A8CCF" wp14:editId="3FC8C0BC">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0A8CCF" id="_x0000_t202" coordsize="21600,21600" o:spt="202" path="m,l,21600r21600,l21600,xe">
              <v:stroke joinstyle="miter"/>
              <v:path gradientshapeok="t" o:connecttype="rect"/>
            </v:shapetype>
            <v:shape id="Text Box 210" o:spid="_x0000_s1026"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81508B" w:rsidP="00205BDB">
    <w:pPr>
      <w:pStyle w:val="LebenderKolumnentitel2"/>
      <w:framePr w:wrap="around"/>
      <w:rPr>
        <w:b/>
      </w:rPr>
    </w:pPr>
    <w:r>
      <w:rPr>
        <w:b/>
      </w:rPr>
      <w:t>PRESSEMITTEILUNG</w:t>
    </w:r>
    <w:bookmarkStart w:id="2" w:name="_GoBack"/>
    <w:bookmarkEnd w:id="2"/>
  </w:p>
  <w:p w:rsidR="00DA3E52" w:rsidRPr="00205BDB" w:rsidRDefault="00E4352E" w:rsidP="00205BDB">
    <w:pPr>
      <w:pStyle w:val="LebenderKolumnentitel2"/>
      <w:framePr w:wrap="around"/>
    </w:pPr>
    <w:r>
      <w:t>8</w:t>
    </w:r>
    <w:r w:rsidR="00DA3E52">
      <w:t xml:space="preserve">. </w:t>
    </w:r>
    <w:r>
      <w:t>Januar</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81508B">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81508B">
      <w:rPr>
        <w:rStyle w:val="Seitenzahl"/>
      </w:rPr>
      <w:t>2</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1268B1"/>
    <w:multiLevelType w:val="hybridMultilevel"/>
    <w:tmpl w:val="4C6C2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9"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10" w15:restartNumberingAfterBreak="0">
    <w:nsid w:val="064403ED"/>
    <w:multiLevelType w:val="multilevel"/>
    <w:tmpl w:val="0E0E97CA"/>
    <w:numStyleLink w:val="AufzhlungPunkt"/>
  </w:abstractNum>
  <w:abstractNum w:abstractNumId="11" w15:restartNumberingAfterBreak="0">
    <w:nsid w:val="09EA0B88"/>
    <w:multiLevelType w:val="multilevel"/>
    <w:tmpl w:val="0E0E97CA"/>
    <w:numStyleLink w:val="AufzhlungPunkt"/>
  </w:abstractNum>
  <w:abstractNum w:abstractNumId="12" w15:restartNumberingAfterBreak="0">
    <w:nsid w:val="12487C1F"/>
    <w:multiLevelType w:val="multilevel"/>
    <w:tmpl w:val="7624E2A8"/>
    <w:numStyleLink w:val="Aufzhlung"/>
  </w:abstractNum>
  <w:abstractNum w:abstractNumId="13" w15:restartNumberingAfterBreak="0">
    <w:nsid w:val="1EF6759D"/>
    <w:multiLevelType w:val="multilevel"/>
    <w:tmpl w:val="7624E2A8"/>
    <w:numStyleLink w:val="Aufzhlung"/>
  </w:abstractNum>
  <w:abstractNum w:abstractNumId="14" w15:restartNumberingAfterBreak="0">
    <w:nsid w:val="229C637C"/>
    <w:multiLevelType w:val="multilevel"/>
    <w:tmpl w:val="7624E2A8"/>
    <w:numStyleLink w:val="Aufzhlung"/>
  </w:abstractNum>
  <w:abstractNum w:abstractNumId="15" w15:restartNumberingAfterBreak="0">
    <w:nsid w:val="2E3727EA"/>
    <w:multiLevelType w:val="multilevel"/>
    <w:tmpl w:val="E3B06D9E"/>
    <w:numStyleLink w:val="AufzhlungStrich"/>
  </w:abstractNum>
  <w:abstractNum w:abstractNumId="16" w15:restartNumberingAfterBreak="0">
    <w:nsid w:val="2FF62AA1"/>
    <w:multiLevelType w:val="multilevel"/>
    <w:tmpl w:val="0E0E97CA"/>
    <w:numStyleLink w:val="AufzhlungPunkt"/>
  </w:abstractNum>
  <w:abstractNum w:abstractNumId="17"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9" w15:restartNumberingAfterBreak="0">
    <w:nsid w:val="35E54030"/>
    <w:multiLevelType w:val="multilevel"/>
    <w:tmpl w:val="E3B06D9E"/>
    <w:numStyleLink w:val="AufzhlungStrich"/>
  </w:abstractNum>
  <w:abstractNum w:abstractNumId="20"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1" w15:restartNumberingAfterBreak="0">
    <w:nsid w:val="448A22C7"/>
    <w:multiLevelType w:val="multilevel"/>
    <w:tmpl w:val="0E0E97CA"/>
    <w:numStyleLink w:val="AufzhlungPunkt"/>
  </w:abstractNum>
  <w:abstractNum w:abstractNumId="22" w15:restartNumberingAfterBreak="0">
    <w:nsid w:val="4758435B"/>
    <w:multiLevelType w:val="multilevel"/>
    <w:tmpl w:val="E3B06D9E"/>
    <w:numStyleLink w:val="AufzhlungStrich"/>
  </w:abstractNum>
  <w:abstractNum w:abstractNumId="23"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DA61EC1"/>
    <w:multiLevelType w:val="multilevel"/>
    <w:tmpl w:val="E3B06D9E"/>
    <w:numStyleLink w:val="AufzhlungStrich"/>
  </w:abstractNum>
  <w:abstractNum w:abstractNumId="25"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7" w15:restartNumberingAfterBreak="0">
    <w:nsid w:val="4E196740"/>
    <w:multiLevelType w:val="multilevel"/>
    <w:tmpl w:val="E3B06D9E"/>
    <w:numStyleLink w:val="AufzhlungStrich"/>
  </w:abstractNum>
  <w:abstractNum w:abstractNumId="28" w15:restartNumberingAfterBreak="0">
    <w:nsid w:val="4F5D627C"/>
    <w:multiLevelType w:val="multilevel"/>
    <w:tmpl w:val="7624E2A8"/>
    <w:numStyleLink w:val="Aufzhlung"/>
  </w:abstractNum>
  <w:abstractNum w:abstractNumId="29" w15:restartNumberingAfterBreak="0">
    <w:nsid w:val="4F650DA8"/>
    <w:multiLevelType w:val="multilevel"/>
    <w:tmpl w:val="0E0E97CA"/>
    <w:numStyleLink w:val="AufzhlungPunkt"/>
  </w:abstractNum>
  <w:abstractNum w:abstractNumId="30" w15:restartNumberingAfterBreak="0">
    <w:nsid w:val="51AD15AC"/>
    <w:multiLevelType w:val="multilevel"/>
    <w:tmpl w:val="0E0E97CA"/>
    <w:numStyleLink w:val="AufzhlungPunkt"/>
  </w:abstractNum>
  <w:abstractNum w:abstractNumId="31"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3" w15:restartNumberingAfterBreak="0">
    <w:nsid w:val="59E73388"/>
    <w:multiLevelType w:val="multilevel"/>
    <w:tmpl w:val="E3B06D9E"/>
    <w:numStyleLink w:val="AufzhlungStrich"/>
  </w:abstractNum>
  <w:abstractNum w:abstractNumId="34" w15:restartNumberingAfterBreak="0">
    <w:nsid w:val="59F018AC"/>
    <w:multiLevelType w:val="multilevel"/>
    <w:tmpl w:val="7624E2A8"/>
    <w:numStyleLink w:val="Aufzhlung"/>
  </w:abstractNum>
  <w:abstractNum w:abstractNumId="35"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5E3727D5"/>
    <w:multiLevelType w:val="multilevel"/>
    <w:tmpl w:val="7624E2A8"/>
    <w:numStyleLink w:val="Aufzhlung"/>
  </w:abstractNum>
  <w:abstractNum w:abstractNumId="37"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93BF0"/>
    <w:multiLevelType w:val="multilevel"/>
    <w:tmpl w:val="7624E2A8"/>
    <w:numStyleLink w:val="Aufzhlung"/>
  </w:abstractNum>
  <w:abstractNum w:abstractNumId="40" w15:restartNumberingAfterBreak="0">
    <w:nsid w:val="645F53F5"/>
    <w:multiLevelType w:val="multilevel"/>
    <w:tmpl w:val="7624E2A8"/>
    <w:numStyleLink w:val="Aufzhlung"/>
  </w:abstractNum>
  <w:abstractNum w:abstractNumId="41" w15:restartNumberingAfterBreak="0">
    <w:nsid w:val="66BB4DF7"/>
    <w:multiLevelType w:val="hybridMultilevel"/>
    <w:tmpl w:val="891EE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50780"/>
    <w:multiLevelType w:val="multilevel"/>
    <w:tmpl w:val="7624E2A8"/>
    <w:numStyleLink w:val="Aufzhlung"/>
  </w:abstractNum>
  <w:abstractNum w:abstractNumId="43"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5" w15:restartNumberingAfterBreak="0">
    <w:nsid w:val="73BB149F"/>
    <w:multiLevelType w:val="multilevel"/>
    <w:tmpl w:val="0E0E97CA"/>
    <w:numStyleLink w:val="AufzhlungPunkt"/>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2"/>
  </w:num>
  <w:num w:numId="3">
    <w:abstractNumId w:val="44"/>
  </w:num>
  <w:num w:numId="4">
    <w:abstractNumId w:val="8"/>
  </w:num>
  <w:num w:numId="5">
    <w:abstractNumId w:val="9"/>
  </w:num>
  <w:num w:numId="6">
    <w:abstractNumId w:val="17"/>
  </w:num>
  <w:num w:numId="7">
    <w:abstractNumId w:val="26"/>
  </w:num>
  <w:num w:numId="8">
    <w:abstractNumId w:val="18"/>
  </w:num>
  <w:num w:numId="9">
    <w:abstractNumId w:val="14"/>
  </w:num>
  <w:num w:numId="10">
    <w:abstractNumId w:val="11"/>
  </w:num>
  <w:num w:numId="11">
    <w:abstractNumId w:val="15"/>
  </w:num>
  <w:num w:numId="12">
    <w:abstractNumId w:val="35"/>
  </w:num>
  <w:num w:numId="13">
    <w:abstractNumId w:val="44"/>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4"/>
  </w:num>
  <w:num w:numId="21">
    <w:abstractNumId w:val="23"/>
  </w:num>
  <w:num w:numId="22">
    <w:abstractNumId w:val="25"/>
  </w:num>
  <w:num w:numId="23">
    <w:abstractNumId w:val="46"/>
  </w:num>
  <w:num w:numId="24">
    <w:abstractNumId w:val="42"/>
  </w:num>
  <w:num w:numId="25">
    <w:abstractNumId w:val="10"/>
  </w:num>
  <w:num w:numId="26">
    <w:abstractNumId w:val="22"/>
  </w:num>
  <w:num w:numId="27">
    <w:abstractNumId w:val="33"/>
  </w:num>
  <w:num w:numId="28">
    <w:abstractNumId w:val="20"/>
  </w:num>
  <w:num w:numId="29">
    <w:abstractNumId w:val="31"/>
  </w:num>
  <w:num w:numId="30">
    <w:abstractNumId w:val="16"/>
  </w:num>
  <w:num w:numId="31">
    <w:abstractNumId w:val="28"/>
  </w:num>
  <w:num w:numId="32">
    <w:abstractNumId w:val="29"/>
  </w:num>
  <w:num w:numId="33">
    <w:abstractNumId w:val="24"/>
  </w:num>
  <w:num w:numId="34">
    <w:abstractNumId w:val="12"/>
  </w:num>
  <w:num w:numId="35">
    <w:abstractNumId w:val="45"/>
  </w:num>
  <w:num w:numId="36">
    <w:abstractNumId w:val="27"/>
  </w:num>
  <w:num w:numId="37">
    <w:abstractNumId w:val="13"/>
  </w:num>
  <w:num w:numId="38">
    <w:abstractNumId w:val="21"/>
  </w:num>
  <w:num w:numId="39">
    <w:abstractNumId w:val="19"/>
  </w:num>
  <w:num w:numId="40">
    <w:abstractNumId w:val="30"/>
  </w:num>
  <w:num w:numId="41">
    <w:abstractNumId w:val="36"/>
  </w:num>
  <w:num w:numId="42">
    <w:abstractNumId w:val="39"/>
  </w:num>
  <w:num w:numId="43">
    <w:abstractNumId w:val="47"/>
  </w:num>
  <w:num w:numId="44">
    <w:abstractNumId w:val="0"/>
  </w:num>
  <w:num w:numId="45">
    <w:abstractNumId w:val="38"/>
  </w:num>
  <w:num w:numId="46">
    <w:abstractNumId w:val="37"/>
  </w:num>
  <w:num w:numId="47">
    <w:abstractNumId w:val="43"/>
  </w:num>
  <w:num w:numId="48">
    <w:abstractNumId w:val="7"/>
  </w:num>
  <w:num w:numId="49">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13313"/>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38AC"/>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07E6"/>
    <w:rsid w:val="0004137C"/>
    <w:rsid w:val="00042C23"/>
    <w:rsid w:val="00044782"/>
    <w:rsid w:val="00053C5F"/>
    <w:rsid w:val="0005415B"/>
    <w:rsid w:val="00055A31"/>
    <w:rsid w:val="000641BF"/>
    <w:rsid w:val="000671F0"/>
    <w:rsid w:val="000674BD"/>
    <w:rsid w:val="000747C4"/>
    <w:rsid w:val="00074AB8"/>
    <w:rsid w:val="000768A4"/>
    <w:rsid w:val="00084030"/>
    <w:rsid w:val="000919F9"/>
    <w:rsid w:val="0009301A"/>
    <w:rsid w:val="0009504B"/>
    <w:rsid w:val="000A0AE3"/>
    <w:rsid w:val="000A5651"/>
    <w:rsid w:val="000A68AD"/>
    <w:rsid w:val="000B2045"/>
    <w:rsid w:val="000B50C7"/>
    <w:rsid w:val="000B51D6"/>
    <w:rsid w:val="000B6697"/>
    <w:rsid w:val="000C09C6"/>
    <w:rsid w:val="000C3F2B"/>
    <w:rsid w:val="000C5C65"/>
    <w:rsid w:val="000D13BD"/>
    <w:rsid w:val="000D45C5"/>
    <w:rsid w:val="000D64AA"/>
    <w:rsid w:val="000D7CC5"/>
    <w:rsid w:val="000E708F"/>
    <w:rsid w:val="000E7227"/>
    <w:rsid w:val="000E786A"/>
    <w:rsid w:val="000F0040"/>
    <w:rsid w:val="000F1A58"/>
    <w:rsid w:val="000F1D9B"/>
    <w:rsid w:val="000F48E9"/>
    <w:rsid w:val="000F4976"/>
    <w:rsid w:val="000F59FC"/>
    <w:rsid w:val="000F64B7"/>
    <w:rsid w:val="000F7A03"/>
    <w:rsid w:val="00101BDC"/>
    <w:rsid w:val="00103B01"/>
    <w:rsid w:val="001074D8"/>
    <w:rsid w:val="00111640"/>
    <w:rsid w:val="00111C76"/>
    <w:rsid w:val="00111DAD"/>
    <w:rsid w:val="00114A88"/>
    <w:rsid w:val="00127922"/>
    <w:rsid w:val="001279ED"/>
    <w:rsid w:val="001307D0"/>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75FC4"/>
    <w:rsid w:val="00182C15"/>
    <w:rsid w:val="00186FAD"/>
    <w:rsid w:val="001935DE"/>
    <w:rsid w:val="00194C67"/>
    <w:rsid w:val="00195DC7"/>
    <w:rsid w:val="00197FAE"/>
    <w:rsid w:val="001A12A7"/>
    <w:rsid w:val="001A3A4D"/>
    <w:rsid w:val="001A656F"/>
    <w:rsid w:val="001B08CD"/>
    <w:rsid w:val="001B0E4B"/>
    <w:rsid w:val="001B2002"/>
    <w:rsid w:val="001B2E9D"/>
    <w:rsid w:val="001B5381"/>
    <w:rsid w:val="001C03FB"/>
    <w:rsid w:val="001C0E46"/>
    <w:rsid w:val="001C797A"/>
    <w:rsid w:val="001D0A67"/>
    <w:rsid w:val="001D427D"/>
    <w:rsid w:val="001D5A7F"/>
    <w:rsid w:val="001D601A"/>
    <w:rsid w:val="001E12D6"/>
    <w:rsid w:val="001E1406"/>
    <w:rsid w:val="001E2E66"/>
    <w:rsid w:val="001E5B2A"/>
    <w:rsid w:val="001E6237"/>
    <w:rsid w:val="001F044C"/>
    <w:rsid w:val="001F1D17"/>
    <w:rsid w:val="001F6B10"/>
    <w:rsid w:val="001F74EE"/>
    <w:rsid w:val="001F79AE"/>
    <w:rsid w:val="0020273F"/>
    <w:rsid w:val="00203A1E"/>
    <w:rsid w:val="00203B30"/>
    <w:rsid w:val="002045F5"/>
    <w:rsid w:val="00205799"/>
    <w:rsid w:val="00205BDB"/>
    <w:rsid w:val="0020757B"/>
    <w:rsid w:val="00210D96"/>
    <w:rsid w:val="00213465"/>
    <w:rsid w:val="00215D04"/>
    <w:rsid w:val="002210EB"/>
    <w:rsid w:val="002225B9"/>
    <w:rsid w:val="00223F17"/>
    <w:rsid w:val="002244C1"/>
    <w:rsid w:val="002344A2"/>
    <w:rsid w:val="002378AB"/>
    <w:rsid w:val="002413E4"/>
    <w:rsid w:val="00242AF4"/>
    <w:rsid w:val="0024426C"/>
    <w:rsid w:val="0024442E"/>
    <w:rsid w:val="00246BDE"/>
    <w:rsid w:val="00256892"/>
    <w:rsid w:val="002574EC"/>
    <w:rsid w:val="0026405C"/>
    <w:rsid w:val="00266C48"/>
    <w:rsid w:val="0027323C"/>
    <w:rsid w:val="00273981"/>
    <w:rsid w:val="002758DD"/>
    <w:rsid w:val="00282A2E"/>
    <w:rsid w:val="00292956"/>
    <w:rsid w:val="00296552"/>
    <w:rsid w:val="002A1F0A"/>
    <w:rsid w:val="002A34F6"/>
    <w:rsid w:val="002A4D3E"/>
    <w:rsid w:val="002A4F33"/>
    <w:rsid w:val="002A794A"/>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0832"/>
    <w:rsid w:val="003227B0"/>
    <w:rsid w:val="00324DF8"/>
    <w:rsid w:val="00324ED9"/>
    <w:rsid w:val="00325FDE"/>
    <w:rsid w:val="0033226E"/>
    <w:rsid w:val="003336E2"/>
    <w:rsid w:val="0033425D"/>
    <w:rsid w:val="00334E93"/>
    <w:rsid w:val="00335527"/>
    <w:rsid w:val="00340E1F"/>
    <w:rsid w:val="00341672"/>
    <w:rsid w:val="0034292A"/>
    <w:rsid w:val="00343EE9"/>
    <w:rsid w:val="003443E5"/>
    <w:rsid w:val="00344B32"/>
    <w:rsid w:val="00346D7B"/>
    <w:rsid w:val="00355CFC"/>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B332D"/>
    <w:rsid w:val="003C1B1E"/>
    <w:rsid w:val="003C4CC1"/>
    <w:rsid w:val="003D777A"/>
    <w:rsid w:val="003E5C8D"/>
    <w:rsid w:val="003E6E79"/>
    <w:rsid w:val="003F2BF3"/>
    <w:rsid w:val="003F473E"/>
    <w:rsid w:val="00400B5A"/>
    <w:rsid w:val="00400C7E"/>
    <w:rsid w:val="00405397"/>
    <w:rsid w:val="00412126"/>
    <w:rsid w:val="0041292E"/>
    <w:rsid w:val="004130E8"/>
    <w:rsid w:val="00421F68"/>
    <w:rsid w:val="004265BD"/>
    <w:rsid w:val="00426FB2"/>
    <w:rsid w:val="00431FCC"/>
    <w:rsid w:val="00432F48"/>
    <w:rsid w:val="0043327C"/>
    <w:rsid w:val="004334D3"/>
    <w:rsid w:val="00440AC5"/>
    <w:rsid w:val="00451413"/>
    <w:rsid w:val="00451FF9"/>
    <w:rsid w:val="0045239D"/>
    <w:rsid w:val="00452A9F"/>
    <w:rsid w:val="004542B4"/>
    <w:rsid w:val="00457A8E"/>
    <w:rsid w:val="004610D7"/>
    <w:rsid w:val="004648D9"/>
    <w:rsid w:val="00475E16"/>
    <w:rsid w:val="00480BFB"/>
    <w:rsid w:val="00484A8E"/>
    <w:rsid w:val="00485B3A"/>
    <w:rsid w:val="00490249"/>
    <w:rsid w:val="00491394"/>
    <w:rsid w:val="004929B4"/>
    <w:rsid w:val="00492E2C"/>
    <w:rsid w:val="0049462F"/>
    <w:rsid w:val="004972A7"/>
    <w:rsid w:val="004A31DD"/>
    <w:rsid w:val="004A3528"/>
    <w:rsid w:val="004A7818"/>
    <w:rsid w:val="004B4714"/>
    <w:rsid w:val="004B579F"/>
    <w:rsid w:val="004C081A"/>
    <w:rsid w:val="004D00E8"/>
    <w:rsid w:val="004D3E23"/>
    <w:rsid w:val="004D50A3"/>
    <w:rsid w:val="004D6823"/>
    <w:rsid w:val="004D6B92"/>
    <w:rsid w:val="004D6B9B"/>
    <w:rsid w:val="004D7FCF"/>
    <w:rsid w:val="004E24C3"/>
    <w:rsid w:val="004E5059"/>
    <w:rsid w:val="004F0D7F"/>
    <w:rsid w:val="004F34D2"/>
    <w:rsid w:val="004F4CC3"/>
    <w:rsid w:val="004F7DC2"/>
    <w:rsid w:val="00505A9F"/>
    <w:rsid w:val="00512BE9"/>
    <w:rsid w:val="005176B4"/>
    <w:rsid w:val="00521A94"/>
    <w:rsid w:val="005318C4"/>
    <w:rsid w:val="00531BCF"/>
    <w:rsid w:val="005433B4"/>
    <w:rsid w:val="00544F90"/>
    <w:rsid w:val="00545AFD"/>
    <w:rsid w:val="0055002F"/>
    <w:rsid w:val="00551051"/>
    <w:rsid w:val="005530E2"/>
    <w:rsid w:val="00554B05"/>
    <w:rsid w:val="00561A58"/>
    <w:rsid w:val="00571613"/>
    <w:rsid w:val="005728E9"/>
    <w:rsid w:val="00574DA0"/>
    <w:rsid w:val="00574EBE"/>
    <w:rsid w:val="00577B14"/>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21F3B"/>
    <w:rsid w:val="006251E9"/>
    <w:rsid w:val="0063072B"/>
    <w:rsid w:val="0063173B"/>
    <w:rsid w:val="00633080"/>
    <w:rsid w:val="006346EC"/>
    <w:rsid w:val="0063516C"/>
    <w:rsid w:val="0063700E"/>
    <w:rsid w:val="0064285E"/>
    <w:rsid w:val="00647882"/>
    <w:rsid w:val="00652F3F"/>
    <w:rsid w:val="00653773"/>
    <w:rsid w:val="00657C24"/>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7BB9"/>
    <w:rsid w:val="006C4EB2"/>
    <w:rsid w:val="006D39A5"/>
    <w:rsid w:val="006D4385"/>
    <w:rsid w:val="006D499A"/>
    <w:rsid w:val="006D4F1F"/>
    <w:rsid w:val="006D65A5"/>
    <w:rsid w:val="006D6CDE"/>
    <w:rsid w:val="006E18AB"/>
    <w:rsid w:val="006E3407"/>
    <w:rsid w:val="006F52D1"/>
    <w:rsid w:val="00702287"/>
    <w:rsid w:val="00704BD8"/>
    <w:rsid w:val="00705700"/>
    <w:rsid w:val="00714590"/>
    <w:rsid w:val="00720BEA"/>
    <w:rsid w:val="00720C97"/>
    <w:rsid w:val="007211BF"/>
    <w:rsid w:val="007214D4"/>
    <w:rsid w:val="00721B84"/>
    <w:rsid w:val="00731076"/>
    <w:rsid w:val="00731B05"/>
    <w:rsid w:val="0073625B"/>
    <w:rsid w:val="00737D31"/>
    <w:rsid w:val="00740080"/>
    <w:rsid w:val="007404A1"/>
    <w:rsid w:val="00741A66"/>
    <w:rsid w:val="00744E85"/>
    <w:rsid w:val="007508C5"/>
    <w:rsid w:val="0075155D"/>
    <w:rsid w:val="0075661F"/>
    <w:rsid w:val="0076092C"/>
    <w:rsid w:val="007631B6"/>
    <w:rsid w:val="00764E6F"/>
    <w:rsid w:val="007767D3"/>
    <w:rsid w:val="00776FE5"/>
    <w:rsid w:val="00783240"/>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C730B"/>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65CB"/>
    <w:rsid w:val="00807218"/>
    <w:rsid w:val="008105EE"/>
    <w:rsid w:val="0081074D"/>
    <w:rsid w:val="00813CC4"/>
    <w:rsid w:val="0081420B"/>
    <w:rsid w:val="0081508B"/>
    <w:rsid w:val="008159BE"/>
    <w:rsid w:val="008256D1"/>
    <w:rsid w:val="0082663B"/>
    <w:rsid w:val="008301B7"/>
    <w:rsid w:val="0083166C"/>
    <w:rsid w:val="0083448B"/>
    <w:rsid w:val="008402C4"/>
    <w:rsid w:val="00843142"/>
    <w:rsid w:val="008440F9"/>
    <w:rsid w:val="00844287"/>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6E63"/>
    <w:rsid w:val="008C2324"/>
    <w:rsid w:val="008C3013"/>
    <w:rsid w:val="008C3700"/>
    <w:rsid w:val="008D04FF"/>
    <w:rsid w:val="008D1621"/>
    <w:rsid w:val="008D182B"/>
    <w:rsid w:val="008D71BE"/>
    <w:rsid w:val="008E7C33"/>
    <w:rsid w:val="008F0DE8"/>
    <w:rsid w:val="008F3F12"/>
    <w:rsid w:val="008F58EC"/>
    <w:rsid w:val="008F6C4D"/>
    <w:rsid w:val="008F7FDB"/>
    <w:rsid w:val="0090449B"/>
    <w:rsid w:val="00907AC2"/>
    <w:rsid w:val="00912058"/>
    <w:rsid w:val="00912DB6"/>
    <w:rsid w:val="009209D0"/>
    <w:rsid w:val="00925660"/>
    <w:rsid w:val="00926CEE"/>
    <w:rsid w:val="0092707C"/>
    <w:rsid w:val="00927CBD"/>
    <w:rsid w:val="0093184D"/>
    <w:rsid w:val="00932C37"/>
    <w:rsid w:val="00932C48"/>
    <w:rsid w:val="00933BBF"/>
    <w:rsid w:val="00934584"/>
    <w:rsid w:val="0093693B"/>
    <w:rsid w:val="0094159C"/>
    <w:rsid w:val="00941805"/>
    <w:rsid w:val="009427C8"/>
    <w:rsid w:val="00943035"/>
    <w:rsid w:val="00945714"/>
    <w:rsid w:val="00945B7B"/>
    <w:rsid w:val="00946D40"/>
    <w:rsid w:val="00952A8A"/>
    <w:rsid w:val="00955BE0"/>
    <w:rsid w:val="00955E0B"/>
    <w:rsid w:val="009600B5"/>
    <w:rsid w:val="00961989"/>
    <w:rsid w:val="009626E3"/>
    <w:rsid w:val="00962EB7"/>
    <w:rsid w:val="009707BE"/>
    <w:rsid w:val="00975189"/>
    <w:rsid w:val="0097548D"/>
    <w:rsid w:val="00981F25"/>
    <w:rsid w:val="00991D8F"/>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4872"/>
    <w:rsid w:val="009E6B24"/>
    <w:rsid w:val="009E7767"/>
    <w:rsid w:val="009F2F92"/>
    <w:rsid w:val="009F35C3"/>
    <w:rsid w:val="009F5A9F"/>
    <w:rsid w:val="00A014EA"/>
    <w:rsid w:val="00A101BF"/>
    <w:rsid w:val="00A11FEC"/>
    <w:rsid w:val="00A12448"/>
    <w:rsid w:val="00A13391"/>
    <w:rsid w:val="00A163EC"/>
    <w:rsid w:val="00A20646"/>
    <w:rsid w:val="00A226A8"/>
    <w:rsid w:val="00A27F80"/>
    <w:rsid w:val="00A30ABC"/>
    <w:rsid w:val="00A31CF0"/>
    <w:rsid w:val="00A44459"/>
    <w:rsid w:val="00A449DA"/>
    <w:rsid w:val="00A44CF1"/>
    <w:rsid w:val="00A47ECE"/>
    <w:rsid w:val="00A53706"/>
    <w:rsid w:val="00A53C6C"/>
    <w:rsid w:val="00A54BBD"/>
    <w:rsid w:val="00A553A0"/>
    <w:rsid w:val="00A55B90"/>
    <w:rsid w:val="00A70D9A"/>
    <w:rsid w:val="00A83AA1"/>
    <w:rsid w:val="00A8571E"/>
    <w:rsid w:val="00A85C1B"/>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C50CA"/>
    <w:rsid w:val="00AC5C75"/>
    <w:rsid w:val="00AD0F99"/>
    <w:rsid w:val="00AD614D"/>
    <w:rsid w:val="00AD7029"/>
    <w:rsid w:val="00AE4097"/>
    <w:rsid w:val="00AE5141"/>
    <w:rsid w:val="00AE51B3"/>
    <w:rsid w:val="00AE59AA"/>
    <w:rsid w:val="00AF12E4"/>
    <w:rsid w:val="00AF236C"/>
    <w:rsid w:val="00AF70B7"/>
    <w:rsid w:val="00B0315E"/>
    <w:rsid w:val="00B04928"/>
    <w:rsid w:val="00B07C14"/>
    <w:rsid w:val="00B101EC"/>
    <w:rsid w:val="00B10546"/>
    <w:rsid w:val="00B13B18"/>
    <w:rsid w:val="00B172B6"/>
    <w:rsid w:val="00B2095A"/>
    <w:rsid w:val="00B22CB2"/>
    <w:rsid w:val="00B241FF"/>
    <w:rsid w:val="00B25A19"/>
    <w:rsid w:val="00B27338"/>
    <w:rsid w:val="00B310F3"/>
    <w:rsid w:val="00B3214F"/>
    <w:rsid w:val="00B3557D"/>
    <w:rsid w:val="00B40C39"/>
    <w:rsid w:val="00B45871"/>
    <w:rsid w:val="00B47E5D"/>
    <w:rsid w:val="00B52EB6"/>
    <w:rsid w:val="00B54603"/>
    <w:rsid w:val="00B661EF"/>
    <w:rsid w:val="00B713B3"/>
    <w:rsid w:val="00B71B34"/>
    <w:rsid w:val="00B753A3"/>
    <w:rsid w:val="00B75B6B"/>
    <w:rsid w:val="00B80077"/>
    <w:rsid w:val="00B836AB"/>
    <w:rsid w:val="00B838EB"/>
    <w:rsid w:val="00B85E5E"/>
    <w:rsid w:val="00B85F71"/>
    <w:rsid w:val="00B95DFF"/>
    <w:rsid w:val="00BA04C3"/>
    <w:rsid w:val="00BB1C87"/>
    <w:rsid w:val="00BB237A"/>
    <w:rsid w:val="00BB42C9"/>
    <w:rsid w:val="00BC0550"/>
    <w:rsid w:val="00BD1BBC"/>
    <w:rsid w:val="00BD2734"/>
    <w:rsid w:val="00BD4A23"/>
    <w:rsid w:val="00BD7E66"/>
    <w:rsid w:val="00BE1DAB"/>
    <w:rsid w:val="00BE4532"/>
    <w:rsid w:val="00BE478B"/>
    <w:rsid w:val="00BE796F"/>
    <w:rsid w:val="00BF0E2A"/>
    <w:rsid w:val="00C019F6"/>
    <w:rsid w:val="00C01E9F"/>
    <w:rsid w:val="00C0488D"/>
    <w:rsid w:val="00C05BE9"/>
    <w:rsid w:val="00C12442"/>
    <w:rsid w:val="00C1267A"/>
    <w:rsid w:val="00C167F6"/>
    <w:rsid w:val="00C16CE3"/>
    <w:rsid w:val="00C177D6"/>
    <w:rsid w:val="00C179DB"/>
    <w:rsid w:val="00C21F7E"/>
    <w:rsid w:val="00C23C02"/>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3402"/>
    <w:rsid w:val="00C86ADB"/>
    <w:rsid w:val="00C951BB"/>
    <w:rsid w:val="00C9605E"/>
    <w:rsid w:val="00C97085"/>
    <w:rsid w:val="00C970E9"/>
    <w:rsid w:val="00CA0892"/>
    <w:rsid w:val="00CA30F5"/>
    <w:rsid w:val="00CB0AB1"/>
    <w:rsid w:val="00CB1782"/>
    <w:rsid w:val="00CB1D2A"/>
    <w:rsid w:val="00CB552A"/>
    <w:rsid w:val="00CB631B"/>
    <w:rsid w:val="00CC319B"/>
    <w:rsid w:val="00CC45D0"/>
    <w:rsid w:val="00CC46D7"/>
    <w:rsid w:val="00CC4983"/>
    <w:rsid w:val="00CC56A3"/>
    <w:rsid w:val="00CC618A"/>
    <w:rsid w:val="00CD4B2B"/>
    <w:rsid w:val="00CD75EC"/>
    <w:rsid w:val="00CE7A58"/>
    <w:rsid w:val="00CE7CD6"/>
    <w:rsid w:val="00CF79EF"/>
    <w:rsid w:val="00D004E8"/>
    <w:rsid w:val="00D02568"/>
    <w:rsid w:val="00D02DBB"/>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FE7"/>
    <w:rsid w:val="00D8734C"/>
    <w:rsid w:val="00DA2E39"/>
    <w:rsid w:val="00DA3E52"/>
    <w:rsid w:val="00DA6837"/>
    <w:rsid w:val="00DA7C51"/>
    <w:rsid w:val="00DB5AD1"/>
    <w:rsid w:val="00DB7E2F"/>
    <w:rsid w:val="00DC2E1B"/>
    <w:rsid w:val="00DD0224"/>
    <w:rsid w:val="00DD62AB"/>
    <w:rsid w:val="00DE2CE8"/>
    <w:rsid w:val="00DF0801"/>
    <w:rsid w:val="00DF6974"/>
    <w:rsid w:val="00E116BE"/>
    <w:rsid w:val="00E122C4"/>
    <w:rsid w:val="00E14EB9"/>
    <w:rsid w:val="00E17F27"/>
    <w:rsid w:val="00E30485"/>
    <w:rsid w:val="00E34F62"/>
    <w:rsid w:val="00E37911"/>
    <w:rsid w:val="00E421C8"/>
    <w:rsid w:val="00E4352E"/>
    <w:rsid w:val="00E441AF"/>
    <w:rsid w:val="00E50659"/>
    <w:rsid w:val="00E52162"/>
    <w:rsid w:val="00E52F40"/>
    <w:rsid w:val="00E54D42"/>
    <w:rsid w:val="00E54D49"/>
    <w:rsid w:val="00E56EB6"/>
    <w:rsid w:val="00E6064B"/>
    <w:rsid w:val="00E60EC9"/>
    <w:rsid w:val="00E637F4"/>
    <w:rsid w:val="00E71509"/>
    <w:rsid w:val="00E74A92"/>
    <w:rsid w:val="00E812C8"/>
    <w:rsid w:val="00E8455C"/>
    <w:rsid w:val="00E862D1"/>
    <w:rsid w:val="00E96E35"/>
    <w:rsid w:val="00E979C5"/>
    <w:rsid w:val="00EA0CCF"/>
    <w:rsid w:val="00EA257F"/>
    <w:rsid w:val="00EA7951"/>
    <w:rsid w:val="00EB01F1"/>
    <w:rsid w:val="00EB2250"/>
    <w:rsid w:val="00EB4AC3"/>
    <w:rsid w:val="00EB4EC9"/>
    <w:rsid w:val="00EB5471"/>
    <w:rsid w:val="00EB627A"/>
    <w:rsid w:val="00EB6747"/>
    <w:rsid w:val="00EB786C"/>
    <w:rsid w:val="00EB7C87"/>
    <w:rsid w:val="00EC49ED"/>
    <w:rsid w:val="00EC54E0"/>
    <w:rsid w:val="00EC594E"/>
    <w:rsid w:val="00ED11F2"/>
    <w:rsid w:val="00ED65B0"/>
    <w:rsid w:val="00ED68CE"/>
    <w:rsid w:val="00EE04F0"/>
    <w:rsid w:val="00EE2B92"/>
    <w:rsid w:val="00EE2E64"/>
    <w:rsid w:val="00EE2F6E"/>
    <w:rsid w:val="00EE32C8"/>
    <w:rsid w:val="00EE3C5A"/>
    <w:rsid w:val="00EE450B"/>
    <w:rsid w:val="00EF4644"/>
    <w:rsid w:val="00EF6028"/>
    <w:rsid w:val="00F00CA1"/>
    <w:rsid w:val="00F047A4"/>
    <w:rsid w:val="00F07A75"/>
    <w:rsid w:val="00F2110F"/>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66C48"/>
    <w:rsid w:val="00F71795"/>
    <w:rsid w:val="00F71D14"/>
    <w:rsid w:val="00F75888"/>
    <w:rsid w:val="00F8387D"/>
    <w:rsid w:val="00F8697D"/>
    <w:rsid w:val="00F91BDC"/>
    <w:rsid w:val="00F92A1E"/>
    <w:rsid w:val="00F93A68"/>
    <w:rsid w:val="00F94BC1"/>
    <w:rsid w:val="00F974E0"/>
    <w:rsid w:val="00FA0330"/>
    <w:rsid w:val="00FA4C58"/>
    <w:rsid w:val="00FA52A5"/>
    <w:rsid w:val="00FA5C7A"/>
    <w:rsid w:val="00FA6094"/>
    <w:rsid w:val="00FA7426"/>
    <w:rsid w:val="00FB00AA"/>
    <w:rsid w:val="00FB74E5"/>
    <w:rsid w:val="00FC0309"/>
    <w:rsid w:val="00FC2602"/>
    <w:rsid w:val="00FC6392"/>
    <w:rsid w:val="00FD1176"/>
    <w:rsid w:val="00FD1B6B"/>
    <w:rsid w:val="00FD1D17"/>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7D4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 w:type="paragraph" w:customStyle="1" w:styleId="SeminarFlietext">
    <w:name w:val="Seminar_Fließtext"/>
    <w:basedOn w:val="Standard"/>
    <w:rsid w:val="00A449DA"/>
    <w:pPr>
      <w:autoSpaceDE w:val="0"/>
      <w:autoSpaceDN w:val="0"/>
      <w:adjustRightInd w:val="0"/>
      <w:spacing w:after="113" w:line="220" w:lineRule="atLeast"/>
      <w:contextualSpacing w:val="0"/>
      <w:textAlignment w:val="center"/>
    </w:pPr>
    <w:rPr>
      <w:rFonts w:cs="Frutiger LT Com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150">
      <w:bodyDiv w:val="1"/>
      <w:marLeft w:val="0"/>
      <w:marRight w:val="0"/>
      <w:marTop w:val="0"/>
      <w:marBottom w:val="0"/>
      <w:divBdr>
        <w:top w:val="none" w:sz="0" w:space="0" w:color="auto"/>
        <w:left w:val="none" w:sz="0" w:space="0" w:color="auto"/>
        <w:bottom w:val="none" w:sz="0" w:space="0" w:color="auto"/>
        <w:right w:val="none" w:sz="0" w:space="0" w:color="auto"/>
      </w:divBdr>
    </w:div>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2161">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65474095">
      <w:bodyDiv w:val="1"/>
      <w:marLeft w:val="0"/>
      <w:marRight w:val="0"/>
      <w:marTop w:val="0"/>
      <w:marBottom w:val="0"/>
      <w:divBdr>
        <w:top w:val="none" w:sz="0" w:space="0" w:color="auto"/>
        <w:left w:val="none" w:sz="0" w:space="0" w:color="auto"/>
        <w:bottom w:val="none" w:sz="0" w:space="0" w:color="auto"/>
        <w:right w:val="none" w:sz="0" w:space="0" w:color="auto"/>
      </w:divBdr>
      <w:divsChild>
        <w:div w:id="628708233">
          <w:marLeft w:val="0"/>
          <w:marRight w:val="0"/>
          <w:marTop w:val="0"/>
          <w:marBottom w:val="0"/>
          <w:divBdr>
            <w:top w:val="none" w:sz="0" w:space="0" w:color="auto"/>
            <w:left w:val="none" w:sz="0" w:space="0" w:color="auto"/>
            <w:bottom w:val="none" w:sz="0" w:space="0" w:color="auto"/>
            <w:right w:val="none" w:sz="0" w:space="0" w:color="auto"/>
          </w:divBdr>
        </w:div>
      </w:divsChild>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680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AFBC-A330-4448-B314-35E816B3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2019-01-08T10:42:00Z</dcterms:created>
  <dcterms:modified xsi:type="dcterms:W3CDTF">2019-05-20T09:07:00Z</dcterms:modified>
</cp:coreProperties>
</file>